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4413" w14:textId="4F67D64E" w:rsidR="005D76DE" w:rsidRPr="003511CC" w:rsidRDefault="003511CC" w:rsidP="00850745">
      <w:pPr>
        <w:rPr>
          <w:rFonts w:asciiTheme="majorHAnsi" w:hAnsiTheme="majorHAnsi"/>
          <w:sz w:val="40"/>
          <w:szCs w:val="40"/>
        </w:rPr>
      </w:pPr>
      <w:r w:rsidRPr="003511CC">
        <w:rPr>
          <w:rFonts w:asciiTheme="majorHAnsi" w:hAnsiTheme="majorHAnsi"/>
          <w:sz w:val="40"/>
          <w:szCs w:val="40"/>
        </w:rPr>
        <w:t>Stadgar för Näringslivsforum i Skövde</w:t>
      </w:r>
    </w:p>
    <w:p w14:paraId="6E878070" w14:textId="0AEF09A7" w:rsidR="005D76DE" w:rsidRPr="003511CC" w:rsidRDefault="000D2476" w:rsidP="003511CC">
      <w:pPr>
        <w:rPr>
          <w:rFonts w:asciiTheme="majorHAnsi" w:hAnsiTheme="majorHAnsi"/>
          <w:sz w:val="40"/>
          <w:szCs w:val="40"/>
        </w:rPr>
      </w:pPr>
      <w:r w:rsidRPr="003511CC">
        <w:rPr>
          <w:rFonts w:asciiTheme="majorHAnsi" w:hAnsiTheme="majorHAnsi"/>
          <w:sz w:val="40"/>
          <w:szCs w:val="40"/>
        </w:rPr>
        <w:t xml:space="preserve">Rev. </w:t>
      </w:r>
      <w:r w:rsidR="003511CC" w:rsidRPr="003511CC">
        <w:rPr>
          <w:rFonts w:asciiTheme="majorHAnsi" w:hAnsiTheme="majorHAnsi"/>
          <w:sz w:val="40"/>
          <w:szCs w:val="40"/>
        </w:rPr>
        <w:t>2023-01-20</w:t>
      </w:r>
    </w:p>
    <w:p w14:paraId="34CC6510" w14:textId="77777777" w:rsidR="003511CC" w:rsidRDefault="003511C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64EB9851" w14:textId="77777777" w:rsidR="003511CC" w:rsidRDefault="003511C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32D66034" w14:textId="3CAACF24" w:rsidR="00B3571C" w:rsidRDefault="003511CC" w:rsidP="003511CC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</w:rPr>
      </w:pPr>
      <w:r>
        <w:fldChar w:fldCharType="begin"/>
      </w:r>
      <w:r>
        <w:instrText xml:space="preserve"> INCLUDEPICTURE "/Users/gustafwikblom/Library/Group Containers/UBF8T346G9.ms/WebArchiveCopyPasteTempFiles/com.microsoft.Word/4H0jzgpbDCE+9AAAAAElFTkSuQmCC"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CC7870F" wp14:editId="2C47E50D">
            <wp:extent cx="2980810" cy="1566042"/>
            <wp:effectExtent l="0" t="0" r="3810" b="0"/>
            <wp:docPr id="3" name="Bildobjekt 3" descr="Användarkonto | Näringslivsforum Sköv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vändarkonto | Näringslivsforum Sköv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90" cy="15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B3571C">
        <w:rPr>
          <w:sz w:val="22"/>
          <w:szCs w:val="22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sv-SE"/>
        </w:rPr>
        <w:id w:val="118550602"/>
        <w:docPartObj>
          <w:docPartGallery w:val="Table of Contents"/>
          <w:docPartUnique/>
        </w:docPartObj>
      </w:sdtPr>
      <w:sdtEndPr>
        <w:rPr>
          <w:rFonts w:ascii="Garamond" w:hAnsi="Garamond"/>
          <w:sz w:val="24"/>
        </w:rPr>
      </w:sdtEndPr>
      <w:sdtContent>
        <w:p w14:paraId="32D66036" w14:textId="34553BAE" w:rsidR="00B3571C" w:rsidRDefault="00B3571C">
          <w:pPr>
            <w:pStyle w:val="Innehllsfrteckningsrubrik"/>
          </w:pPr>
          <w:r>
            <w:t>I</w:t>
          </w:r>
          <w:r w:rsidR="005D76DE">
            <w:t>nn</w:t>
          </w:r>
          <w:r>
            <w:t>ehållsförteckning</w:t>
          </w:r>
        </w:p>
        <w:p w14:paraId="74038F84" w14:textId="08DD023A" w:rsidR="00404E68" w:rsidRDefault="00B3571C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356917" w:history="1">
            <w:r w:rsidR="00404E68" w:rsidRPr="00CF09BD">
              <w:rPr>
                <w:rStyle w:val="Hyperlnk"/>
                <w:noProof/>
              </w:rPr>
              <w:t>ALLMÄNNA BESTÄMMELSER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_Toc125356917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3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47A5A56D" w14:textId="3122B3F3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18" w:history="1">
            <w:r w:rsidR="00404E68" w:rsidRPr="00CF09BD">
              <w:rPr>
                <w:rStyle w:val="Hyperlnk"/>
                <w:noProof/>
              </w:rPr>
              <w:t>1 § FÖRENINGENS SYFTE OCH VERKSAMHET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_Toc125356918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3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38C824C9" w14:textId="299F6429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19" w:history="1">
            <w:r w:rsidR="00404E68" w:rsidRPr="00CF09BD">
              <w:rPr>
                <w:rStyle w:val="Hyperlnk"/>
                <w:noProof/>
              </w:rPr>
              <w:t>2 § MEDLEMSKAP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_Toc125356919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3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7137F2DB" w14:textId="5A178B17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20" w:history="1">
            <w:r w:rsidR="00404E68" w:rsidRPr="00CF09BD">
              <w:rPr>
                <w:rStyle w:val="Hyperlnk"/>
                <w:noProof/>
              </w:rPr>
              <w:t>3 § FÖRENINGENS ARBETSFORMER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_Toc125356920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3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0A6CB279" w14:textId="63A1FB39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21" w:history="1">
            <w:r w:rsidR="00404E68" w:rsidRPr="00CF09BD">
              <w:rPr>
                <w:rStyle w:val="Hyperlnk"/>
                <w:noProof/>
              </w:rPr>
              <w:t>4 § BESLUTANDE ORGAN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_Toc125356921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3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070789A0" w14:textId="3D6D2F25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22" w:history="1">
            <w:r w:rsidR="00404E68" w:rsidRPr="00CF09BD">
              <w:rPr>
                <w:rStyle w:val="Hyperlnk"/>
                <w:noProof/>
              </w:rPr>
              <w:t>5 § FIRMATECKNING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_Toc125356922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3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47378568" w14:textId="2C716314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23" w:history="1">
            <w:r w:rsidR="00404E68" w:rsidRPr="00CF09BD">
              <w:rPr>
                <w:rStyle w:val="Hyperlnk"/>
                <w:noProof/>
              </w:rPr>
              <w:t>6 § VERKSAMHETS- OCH RÄKENSKAPSÅR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_Toc125356923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3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3805CF28" w14:textId="08C0F862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24" w:history="1">
            <w:r w:rsidR="00404E68" w:rsidRPr="00CF09BD">
              <w:rPr>
                <w:rStyle w:val="Hyperlnk"/>
                <w:noProof/>
              </w:rPr>
              <w:t>7 § STADGETOLKNING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_Toc125356924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4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51E90C58" w14:textId="4867DB2C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25" w:history="1">
            <w:r w:rsidR="00404E68" w:rsidRPr="00CF09BD">
              <w:rPr>
                <w:rStyle w:val="Hyperlnk"/>
                <w:noProof/>
              </w:rPr>
              <w:t>8 § STADGEÄNDRING ELLER UPPLÖSNING AV FÖRENINGEN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_Toc125356925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4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748B6B80" w14:textId="493811E9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26" w:history="1">
            <w:r w:rsidR="00404E68" w:rsidRPr="00CF09BD">
              <w:rPr>
                <w:rStyle w:val="Hyperlnk"/>
                <w:noProof/>
              </w:rPr>
              <w:t>9 § MEDLEMS OCH SERVICEAVGIFTER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_Toc125356926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4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23A7FE0B" w14:textId="05B27FFE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27" w:history="1">
            <w:r w:rsidR="00404E68" w:rsidRPr="00CF09BD">
              <w:rPr>
                <w:rStyle w:val="Hyperlnk"/>
                <w:noProof/>
              </w:rPr>
              <w:t>11 § UTTRÄDE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_Toc125356927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4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7EC9BF3D" w14:textId="74BF9455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28" w:history="1">
            <w:r w:rsidR="00404E68" w:rsidRPr="00CF09BD">
              <w:rPr>
                <w:rStyle w:val="Hyperlnk"/>
                <w:noProof/>
              </w:rPr>
              <w:t>13 § MEDLEMS RÄTTIGHETER OCH SKYLDIGHETER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_Toc125356928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4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1CBA7FCC" w14:textId="6D531FC5" w:rsidR="00404E68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29" w:history="1">
            <w:r w:rsidR="00404E68" w:rsidRPr="00CF09BD">
              <w:rPr>
                <w:rStyle w:val="Hyperlnk"/>
                <w:noProof/>
              </w:rPr>
              <w:t>ÅRSMÖTE OCH EXTRA ÅRSMÖTE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_Toc125356929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4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39C579AB" w14:textId="73AA3DAE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30" w:history="1">
            <w:r w:rsidR="00404E68" w:rsidRPr="00CF09BD">
              <w:rPr>
                <w:rStyle w:val="Hyperlnk"/>
                <w:noProof/>
              </w:rPr>
              <w:t>15 § TIDPUNKT, KALLELSE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_Toc125356930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4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67D976AD" w14:textId="0245A2A2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31" w:history="1">
            <w:r w:rsidR="00404E68" w:rsidRPr="00CF09BD">
              <w:rPr>
                <w:rStyle w:val="Hyperlnk"/>
                <w:noProof/>
              </w:rPr>
              <w:t>16 § FÖRSLAG TILL ÄRENDEN ATT BEHANDLAS AV ÅRSMÖTE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_Toc125356931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5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1CAAB7B9" w14:textId="71421811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32" w:history="1">
            <w:r w:rsidR="00404E68" w:rsidRPr="00CF09BD">
              <w:rPr>
                <w:rStyle w:val="Hyperlnk"/>
                <w:noProof/>
              </w:rPr>
              <w:t>17 § RÖSTRÄTT SAMT YTTRANDE- OCH FÖRSLAGSRÄTT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_Toc125356932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5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5C56E4C2" w14:textId="2C55376E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33" w:history="1">
            <w:r w:rsidR="00404E68" w:rsidRPr="00CF09BD">
              <w:rPr>
                <w:rStyle w:val="Hyperlnk"/>
                <w:noProof/>
              </w:rPr>
              <w:t>18 § BESLUTSFÖRHET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_Toc125356933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5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0C92DB4B" w14:textId="17149364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34" w:history="1">
            <w:r w:rsidR="00404E68" w:rsidRPr="00CF09BD">
              <w:rPr>
                <w:rStyle w:val="Hyperlnk"/>
                <w:noProof/>
              </w:rPr>
              <w:t>19 § BESLUT OCH OMRÖSTNING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_Toc125356934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5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78F3868A" w14:textId="59C62C61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35" w:history="1">
            <w:r w:rsidR="00404E68" w:rsidRPr="00CF09BD">
              <w:rPr>
                <w:rStyle w:val="Hyperlnk"/>
                <w:noProof/>
              </w:rPr>
              <w:t>20 § VALBARHET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_Toc125356935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5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317D421D" w14:textId="5A32CB5B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36" w:history="1">
            <w:r w:rsidR="00404E68" w:rsidRPr="00CF09BD">
              <w:rPr>
                <w:rStyle w:val="Hyperlnk"/>
                <w:noProof/>
              </w:rPr>
              <w:t>21 § ÄRENDEN VID ÅRSMÖTE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_Toc125356936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5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2D5E0E41" w14:textId="32F83056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37" w:history="1">
            <w:r w:rsidR="00404E68" w:rsidRPr="00CF09BD">
              <w:rPr>
                <w:rStyle w:val="Hyperlnk"/>
                <w:noProof/>
              </w:rPr>
              <w:t>22 § EXTRA ÅRSMÖTE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_Toc125356937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6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0C55A48A" w14:textId="086E3BC0" w:rsidR="00404E68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38" w:history="1">
            <w:r w:rsidR="00404E68" w:rsidRPr="00CF09BD">
              <w:rPr>
                <w:rStyle w:val="Hyperlnk"/>
                <w:noProof/>
              </w:rPr>
              <w:t>VALBEREDNING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_Toc125356938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6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4C95FC34" w14:textId="39269048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39" w:history="1">
            <w:r w:rsidR="00404E68" w:rsidRPr="00CF09BD">
              <w:rPr>
                <w:rStyle w:val="Hyperlnk"/>
                <w:noProof/>
              </w:rPr>
              <w:t>23 § SAMMANSÄTTNING, ÅLIGGANDEN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_Toc125356939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6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30F927F7" w14:textId="38600157" w:rsidR="00404E68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40" w:history="1">
            <w:r w:rsidR="00404E68" w:rsidRPr="00CF09BD">
              <w:rPr>
                <w:rStyle w:val="Hyperlnk"/>
                <w:noProof/>
              </w:rPr>
              <w:t>REVISION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_Toc125356940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6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617EF6BC" w14:textId="45284A95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41" w:history="1">
            <w:r w:rsidR="00404E68" w:rsidRPr="00CF09BD">
              <w:rPr>
                <w:rStyle w:val="Hyperlnk"/>
                <w:noProof/>
              </w:rPr>
              <w:t>24 § REVISION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_Toc125356941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6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5ECC797D" w14:textId="5211BC8F" w:rsidR="00404E68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42" w:history="1">
            <w:r w:rsidR="00404E68" w:rsidRPr="00CF09BD">
              <w:rPr>
                <w:rStyle w:val="Hyperlnk"/>
                <w:noProof/>
              </w:rPr>
              <w:t>STYRELSE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_Toc125356942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7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655D9F87" w14:textId="4F64932C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43" w:history="1">
            <w:r w:rsidR="00404E68" w:rsidRPr="00CF09BD">
              <w:rPr>
                <w:rStyle w:val="Hyperlnk"/>
                <w:noProof/>
              </w:rPr>
              <w:t>25 § SAMMANSÄTTNING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_Toc125356943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7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53BDE631" w14:textId="21A629F1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44" w:history="1">
            <w:r w:rsidR="00404E68" w:rsidRPr="00CF09BD">
              <w:rPr>
                <w:rStyle w:val="Hyperlnk"/>
                <w:noProof/>
              </w:rPr>
              <w:t>26 § ÅLIGGANDEN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_Toc125356944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7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3734D213" w14:textId="05EFB849" w:rsidR="00404E68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25356945" w:history="1">
            <w:r w:rsidR="00404E68" w:rsidRPr="00CF09BD">
              <w:rPr>
                <w:rStyle w:val="Hyperlnk"/>
                <w:noProof/>
              </w:rPr>
              <w:t>27 § KALLELSE, BESLUTFÖRHET OCH OMRÖSTNING</w:t>
            </w:r>
            <w:r w:rsidR="00404E68">
              <w:rPr>
                <w:noProof/>
                <w:webHidden/>
              </w:rPr>
              <w:tab/>
            </w:r>
            <w:r w:rsidR="00404E68">
              <w:rPr>
                <w:noProof/>
                <w:webHidden/>
              </w:rPr>
              <w:fldChar w:fldCharType="begin"/>
            </w:r>
            <w:r w:rsidR="00404E68">
              <w:rPr>
                <w:noProof/>
                <w:webHidden/>
              </w:rPr>
              <w:instrText xml:space="preserve"> PAGEREF _Toc125356945 \h </w:instrText>
            </w:r>
            <w:r w:rsidR="00404E68">
              <w:rPr>
                <w:noProof/>
                <w:webHidden/>
              </w:rPr>
            </w:r>
            <w:r w:rsidR="00404E68">
              <w:rPr>
                <w:noProof/>
                <w:webHidden/>
              </w:rPr>
              <w:fldChar w:fldCharType="separate"/>
            </w:r>
            <w:r w:rsidR="00404E68">
              <w:rPr>
                <w:noProof/>
                <w:webHidden/>
              </w:rPr>
              <w:t>8</w:t>
            </w:r>
            <w:r w:rsidR="00404E68">
              <w:rPr>
                <w:noProof/>
                <w:webHidden/>
              </w:rPr>
              <w:fldChar w:fldCharType="end"/>
            </w:r>
          </w:hyperlink>
        </w:p>
        <w:p w14:paraId="32D66068" w14:textId="006BE871" w:rsidR="00B3571C" w:rsidRDefault="00B3571C">
          <w:r>
            <w:fldChar w:fldCharType="end"/>
          </w:r>
        </w:p>
      </w:sdtContent>
    </w:sdt>
    <w:p w14:paraId="2F2A9B64" w14:textId="77777777" w:rsidR="00C43CBA" w:rsidRDefault="00C43CBA" w:rsidP="00416CA2">
      <w:pPr>
        <w:pStyle w:val="Default"/>
        <w:rPr>
          <w:i/>
          <w:sz w:val="26"/>
          <w:szCs w:val="26"/>
        </w:rPr>
      </w:pPr>
    </w:p>
    <w:p w14:paraId="32D6606C" w14:textId="77777777" w:rsidR="00B3571C" w:rsidRDefault="00B3571C">
      <w:pPr>
        <w:overflowPunct/>
        <w:autoSpaceDE/>
        <w:autoSpaceDN/>
        <w:adjustRightInd/>
        <w:textAlignment w:val="auto"/>
        <w:rPr>
          <w:color w:val="000000"/>
          <w:sz w:val="26"/>
          <w:szCs w:val="26"/>
        </w:rPr>
      </w:pPr>
    </w:p>
    <w:p w14:paraId="32D6606D" w14:textId="77777777" w:rsidR="0026265C" w:rsidRDefault="0026265C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32D6606E" w14:textId="4DB23BD0" w:rsidR="00416CA2" w:rsidRPr="00EF4D87" w:rsidRDefault="005506A7" w:rsidP="00EF4D87">
      <w:pPr>
        <w:rPr>
          <w:b/>
          <w:bCs/>
          <w:sz w:val="32"/>
          <w:szCs w:val="32"/>
        </w:rPr>
      </w:pPr>
      <w:r w:rsidRPr="00EF4D87">
        <w:rPr>
          <w:b/>
          <w:bCs/>
          <w:sz w:val="32"/>
          <w:szCs w:val="32"/>
        </w:rPr>
        <w:lastRenderedPageBreak/>
        <w:t>STADGAR</w:t>
      </w:r>
      <w:r w:rsidR="00C43CBA" w:rsidRPr="00EF4D87">
        <w:rPr>
          <w:b/>
          <w:bCs/>
          <w:sz w:val="32"/>
          <w:szCs w:val="32"/>
        </w:rPr>
        <w:t xml:space="preserve"> FÖR </w:t>
      </w:r>
      <w:r w:rsidR="003511CC" w:rsidRPr="00EF4D87">
        <w:rPr>
          <w:b/>
          <w:bCs/>
          <w:sz w:val="32"/>
          <w:szCs w:val="32"/>
        </w:rPr>
        <w:t>NÄRINGSLIVSFORUM I SKÖVDE</w:t>
      </w:r>
    </w:p>
    <w:p w14:paraId="49AD7C32" w14:textId="77777777" w:rsidR="00EF4D87" w:rsidRPr="00EF4D87" w:rsidRDefault="00EF4D87" w:rsidP="00EF4D87"/>
    <w:p w14:paraId="464754F3" w14:textId="17BAC923" w:rsidR="00AA0006" w:rsidRDefault="00715D6F" w:rsidP="003511CC">
      <w:r>
        <w:t>Näringslivsforum i Skövde (NLF)</w:t>
      </w:r>
      <w:r w:rsidR="00416CA2">
        <w:t xml:space="preserve">, är en ideell förening, </w:t>
      </w:r>
      <w:r w:rsidR="003511CC">
        <w:t xml:space="preserve">registrerad 1998 </w:t>
      </w:r>
      <w:r w:rsidR="00416CA2">
        <w:t xml:space="preserve">och med hemort i </w:t>
      </w:r>
      <w:r w:rsidR="00C43CBA">
        <w:t>Skövd</w:t>
      </w:r>
      <w:r w:rsidR="00ED24C7">
        <w:t>e.</w:t>
      </w:r>
      <w:r w:rsidR="008073AF">
        <w:fldChar w:fldCharType="begin"/>
      </w:r>
      <w:r w:rsidR="008073AF">
        <w:instrText xml:space="preserve"> COMMENTS  \* FirstCap  \* MERGEFORMAT </w:instrText>
      </w:r>
      <w:r w:rsidR="008073AF">
        <w:fldChar w:fldCharType="end"/>
      </w:r>
    </w:p>
    <w:p w14:paraId="32D66083" w14:textId="20552B82" w:rsidR="00416CA2" w:rsidRPr="003511CC" w:rsidRDefault="00416CA2" w:rsidP="00665C3A">
      <w:pPr>
        <w:pStyle w:val="Rubrik1"/>
      </w:pPr>
      <w:bookmarkStart w:id="0" w:name="_Toc125356917"/>
      <w:r w:rsidRPr="003511CC">
        <w:t>ALLMÄNNA BESTÄMMELSER</w:t>
      </w:r>
      <w:bookmarkEnd w:id="0"/>
      <w:r w:rsidRPr="003511CC">
        <w:t xml:space="preserve"> </w:t>
      </w:r>
    </w:p>
    <w:p w14:paraId="32D66084" w14:textId="35FED1F9" w:rsidR="00416CA2" w:rsidRPr="00EF4D87" w:rsidRDefault="00816F49" w:rsidP="00EF4D87">
      <w:pPr>
        <w:pStyle w:val="Rubrik2"/>
      </w:pPr>
      <w:bookmarkStart w:id="1" w:name="_Toc125356918"/>
      <w:r w:rsidRPr="00EF4D87">
        <w:t>1 § FÖRENINGENS SYFTE OCH VERKSAMHET</w:t>
      </w:r>
      <w:bookmarkEnd w:id="1"/>
    </w:p>
    <w:p w14:paraId="4E4D0865" w14:textId="77777777" w:rsidR="003511CC" w:rsidRDefault="003511CC" w:rsidP="00665C3A">
      <w:pPr>
        <w:rPr>
          <w:b/>
          <w:bCs/>
        </w:rPr>
      </w:pPr>
      <w:r w:rsidRPr="003511CC">
        <w:t>Föreningen skall verka för en aktiv utveckling av näringslivet i Skövde. Samverkan skall eftersträvas med:</w:t>
      </w:r>
    </w:p>
    <w:p w14:paraId="72E8B48C" w14:textId="77777777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Företag inom kommunen</w:t>
      </w:r>
    </w:p>
    <w:p w14:paraId="64634C2E" w14:textId="77777777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Näringslivsorganisationer inom kommunen</w:t>
      </w:r>
    </w:p>
    <w:p w14:paraId="035DB71B" w14:textId="77777777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Skövde Kommun och bolag ägda av Skövde Kommun</w:t>
      </w:r>
    </w:p>
    <w:p w14:paraId="4FA60269" w14:textId="40226A88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Science Park Skövde AB</w:t>
      </w:r>
    </w:p>
    <w:p w14:paraId="34F23955" w14:textId="75B737D3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Högskolan i Skövde</w:t>
      </w:r>
    </w:p>
    <w:p w14:paraId="37BA0DB5" w14:textId="77777777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Företag och näringslivsorganisationer inom regionen</w:t>
      </w:r>
    </w:p>
    <w:p w14:paraId="32D66086" w14:textId="34A4E084" w:rsidR="00416CA2" w:rsidRDefault="00416CA2" w:rsidP="00525C05">
      <w:pPr>
        <w:pStyle w:val="Rubrik2"/>
      </w:pPr>
      <w:bookmarkStart w:id="2" w:name="_Toc125356919"/>
      <w:r>
        <w:t xml:space="preserve">2 § </w:t>
      </w:r>
      <w:r w:rsidR="00816F49">
        <w:t>MEDLEMSKAP</w:t>
      </w:r>
      <w:bookmarkEnd w:id="2"/>
      <w:r>
        <w:t xml:space="preserve"> </w:t>
      </w:r>
    </w:p>
    <w:p w14:paraId="3433E1E0" w14:textId="39F3F0D6" w:rsidR="00816F49" w:rsidRDefault="00816F49" w:rsidP="0005022B">
      <w:pPr>
        <w:rPr>
          <w:b/>
          <w:bCs/>
        </w:rPr>
      </w:pPr>
      <w:r w:rsidRPr="00816F49">
        <w:t>Föreningen är öppen för företag och personer som direkt eller indirekt vill stödja näringslivet i Skövde.</w:t>
      </w:r>
      <w:r w:rsidR="00ED24C7">
        <w:t xml:space="preserve"> </w:t>
      </w:r>
    </w:p>
    <w:p w14:paraId="32D66088" w14:textId="3C2C153B" w:rsidR="00416CA2" w:rsidRDefault="00416CA2" w:rsidP="00816F49">
      <w:pPr>
        <w:pStyle w:val="Rubrik2"/>
      </w:pPr>
      <w:bookmarkStart w:id="3" w:name="_Toc125356920"/>
      <w:r>
        <w:t xml:space="preserve">3 § </w:t>
      </w:r>
      <w:r w:rsidR="00816F49">
        <w:t>FÖRENINGENS ARBETSFORMER</w:t>
      </w:r>
      <w:bookmarkEnd w:id="3"/>
      <w:r>
        <w:t xml:space="preserve"> </w:t>
      </w:r>
    </w:p>
    <w:p w14:paraId="59E7AA39" w14:textId="0921CF4C" w:rsidR="00ED24C7" w:rsidRDefault="00816F49" w:rsidP="00665C3A">
      <w:r w:rsidRPr="00816F49">
        <w:t>Föreningen sammanträder som regel</w:t>
      </w:r>
      <w:r w:rsidR="00CA5FCD">
        <w:t xml:space="preserve"> en </w:t>
      </w:r>
      <w:r w:rsidRPr="00816F49">
        <w:t>gång per år</w:t>
      </w:r>
      <w:r w:rsidR="00CA5FCD">
        <w:t xml:space="preserve"> vid årsmötet.</w:t>
      </w:r>
    </w:p>
    <w:p w14:paraId="01FEBB39" w14:textId="0E3B0ACC" w:rsidR="00816F49" w:rsidRDefault="00816F49" w:rsidP="00665C3A">
      <w:r w:rsidRPr="00816F49">
        <w:t>Kallelse till sammanträde utsändes senast två veckor före.</w:t>
      </w:r>
      <w:r w:rsidR="00ED24C7">
        <w:t xml:space="preserve"> </w:t>
      </w:r>
      <w:r w:rsidRPr="00816F49">
        <w:t>För handläggning och beredning av högprioriterade frågor, utser styrelsen arbetsgrupper. Föreningens löpande verksamhet handläggs av styrelsen och dess arbetsutskott.</w:t>
      </w:r>
    </w:p>
    <w:p w14:paraId="0A19DA67" w14:textId="77777777" w:rsidR="00ED24C7" w:rsidRPr="00816F49" w:rsidRDefault="00ED24C7" w:rsidP="00665C3A"/>
    <w:p w14:paraId="246130C8" w14:textId="1CDC4DEE" w:rsidR="00816F49" w:rsidRDefault="00816F49" w:rsidP="00665C3A">
      <w:r w:rsidRPr="00816F49">
        <w:t>Arbetsutskottet utses av styrelsen.</w:t>
      </w:r>
    </w:p>
    <w:p w14:paraId="4AA652E4" w14:textId="77777777" w:rsidR="00ED24C7" w:rsidRPr="00816F49" w:rsidRDefault="00ED24C7" w:rsidP="00665C3A"/>
    <w:p w14:paraId="0ADE578D" w14:textId="69C6CDD7" w:rsidR="00816F49" w:rsidRDefault="00816F49" w:rsidP="00665C3A">
      <w:r w:rsidRPr="00816F49">
        <w:t>Vid sammanträden skall föras beslutsprotokoll. Protokollen skall, förutom av ordföranden, justeras av en på sammanträdet utsedd justeringsman.</w:t>
      </w:r>
    </w:p>
    <w:p w14:paraId="0AD3A938" w14:textId="77777777" w:rsidR="00ED24C7" w:rsidRPr="00816F49" w:rsidRDefault="00ED24C7" w:rsidP="00665C3A"/>
    <w:p w14:paraId="7F67747E" w14:textId="77777777" w:rsidR="00816F49" w:rsidRDefault="00816F49" w:rsidP="00665C3A">
      <w:pPr>
        <w:rPr>
          <w:b/>
          <w:bCs/>
        </w:rPr>
      </w:pPr>
      <w:r w:rsidRPr="00404E68">
        <w:t>Beslut inom föreningen fattas med enkel majoritet.</w:t>
      </w:r>
    </w:p>
    <w:p w14:paraId="32D6608F" w14:textId="751345BE" w:rsidR="00416CA2" w:rsidRDefault="00416CA2" w:rsidP="00816F49">
      <w:pPr>
        <w:pStyle w:val="Rubrik2"/>
      </w:pPr>
      <w:bookmarkStart w:id="4" w:name="_Toc125356921"/>
      <w:r>
        <w:t>4 § BESLUTANDE ORGAN</w:t>
      </w:r>
      <w:bookmarkEnd w:id="4"/>
      <w:r>
        <w:t xml:space="preserve"> </w:t>
      </w:r>
    </w:p>
    <w:p w14:paraId="32D66090" w14:textId="0065D5B6" w:rsidR="00416CA2" w:rsidRPr="000D2476" w:rsidRDefault="00816F49" w:rsidP="000D2476">
      <w:r>
        <w:t>Föreningens</w:t>
      </w:r>
      <w:r w:rsidR="00416CA2" w:rsidRPr="000D2476">
        <w:t xml:space="preserve"> beslutande organ är årsmötet, extra årsmöte och styrelsen. </w:t>
      </w:r>
    </w:p>
    <w:p w14:paraId="32D66091" w14:textId="77777777" w:rsidR="00416CA2" w:rsidRDefault="00416CA2" w:rsidP="00525C05">
      <w:pPr>
        <w:pStyle w:val="Rubrik2"/>
      </w:pPr>
      <w:bookmarkStart w:id="5" w:name="_Toc125356922"/>
      <w:r>
        <w:t>5 § FIRMATECKNING</w:t>
      </w:r>
      <w:bookmarkEnd w:id="5"/>
      <w:r>
        <w:t xml:space="preserve"> </w:t>
      </w:r>
    </w:p>
    <w:p w14:paraId="0D3AE168" w14:textId="77777777" w:rsidR="00816F49" w:rsidRDefault="00816F49" w:rsidP="00816F49">
      <w:pPr>
        <w:pStyle w:val="Brdtext"/>
        <w:spacing w:before="3"/>
      </w:pPr>
      <w:r>
        <w:t>Föreningens firma tecknas av ordförande och kassör var för sig.</w:t>
      </w:r>
    </w:p>
    <w:p w14:paraId="32D66093" w14:textId="77777777" w:rsidR="00416CA2" w:rsidRDefault="00416CA2" w:rsidP="00525C05">
      <w:pPr>
        <w:pStyle w:val="Rubrik2"/>
      </w:pPr>
      <w:bookmarkStart w:id="6" w:name="_Toc125356923"/>
      <w:r>
        <w:t>6 § VERKSAMHETS- OCH RÄKENSKAPSÅR</w:t>
      </w:r>
      <w:bookmarkEnd w:id="6"/>
      <w:r>
        <w:t xml:space="preserve"> </w:t>
      </w:r>
    </w:p>
    <w:p w14:paraId="32D66094" w14:textId="54751FDA" w:rsidR="00416CA2" w:rsidRPr="000D2476" w:rsidRDefault="00816F49" w:rsidP="000D2476">
      <w:r>
        <w:t>Föreningens</w:t>
      </w:r>
      <w:r w:rsidR="00416CA2" w:rsidRPr="000D2476">
        <w:t xml:space="preserve"> verksamhetsår och räkenskapsår omfattar tiden: </w:t>
      </w:r>
    </w:p>
    <w:p w14:paraId="32D66095" w14:textId="77777777" w:rsidR="00416CA2" w:rsidRPr="000D2476" w:rsidRDefault="00416CA2" w:rsidP="000D2476">
      <w:r w:rsidRPr="000D2476">
        <w:t xml:space="preserve">1 januari t.o.m. 31 december </w:t>
      </w:r>
    </w:p>
    <w:p w14:paraId="32D66096" w14:textId="77777777" w:rsidR="00416CA2" w:rsidRDefault="00416CA2" w:rsidP="00525C05">
      <w:pPr>
        <w:pStyle w:val="Rubrik2"/>
      </w:pPr>
      <w:bookmarkStart w:id="7" w:name="_Toc125356924"/>
      <w:r>
        <w:lastRenderedPageBreak/>
        <w:t>7 § STADGETOLKNING</w:t>
      </w:r>
      <w:bookmarkEnd w:id="7"/>
      <w:r>
        <w:t xml:space="preserve"> </w:t>
      </w:r>
    </w:p>
    <w:p w14:paraId="32D66097" w14:textId="77777777" w:rsidR="00416CA2" w:rsidRPr="000D2476" w:rsidRDefault="00416CA2" w:rsidP="000D2476">
      <w:r w:rsidRPr="000D2476">
        <w:t xml:space="preserve">Uppstår fråga om tolkning av dessa stadgar eller om förhållande som inte är förutsett i stadgarna, avgörs frågan av nästkommande årsmöte eller i trängande fall av styrelsen. </w:t>
      </w:r>
    </w:p>
    <w:p w14:paraId="32D66098" w14:textId="73B3E70C" w:rsidR="00416CA2" w:rsidRDefault="00416CA2" w:rsidP="00525C05">
      <w:pPr>
        <w:pStyle w:val="Rubrik2"/>
      </w:pPr>
      <w:bookmarkStart w:id="8" w:name="_Toc125356925"/>
      <w:r>
        <w:t xml:space="preserve">8 § STADGEÄNDRING </w:t>
      </w:r>
      <w:r w:rsidR="00816F49">
        <w:t>ELLER UPPLÖSNING AV FÖRENINGEN</w:t>
      </w:r>
      <w:bookmarkEnd w:id="8"/>
    </w:p>
    <w:p w14:paraId="51245CBA" w14:textId="68B4242E" w:rsidR="00816F49" w:rsidRPr="00816F49" w:rsidRDefault="00816F49" w:rsidP="00665C3A">
      <w:r w:rsidRPr="00816F49">
        <w:t>Uppstår fråga om ändring av stadgar eller om upplösning av föreningen, erfordras för beslut att minst 2/3 av medlemmarna som är närvarande på årsmötet är ense om därom samt att sådant beslut fattas å två på varandra följande sammanträden.</w:t>
      </w:r>
    </w:p>
    <w:p w14:paraId="71DC21FE" w14:textId="77777777" w:rsidR="00816F49" w:rsidRDefault="00816F49" w:rsidP="00665C3A">
      <w:pPr>
        <w:rPr>
          <w:b/>
          <w:bCs/>
        </w:rPr>
      </w:pPr>
      <w:r w:rsidRPr="00816F49">
        <w:t>Vid upplösning av föreningen skall eventuella tillgångar utskiftas till annan näringslivsorganisation</w:t>
      </w:r>
    </w:p>
    <w:p w14:paraId="32D660A6" w14:textId="6A78510F" w:rsidR="00416CA2" w:rsidRDefault="00816F49" w:rsidP="00525C05">
      <w:pPr>
        <w:pStyle w:val="Rubrik2"/>
      </w:pPr>
      <w:bookmarkStart w:id="9" w:name="_Toc125356926"/>
      <w:r>
        <w:t xml:space="preserve">9 </w:t>
      </w:r>
      <w:r w:rsidR="00416CA2">
        <w:t>§ MEDLEMS</w:t>
      </w:r>
      <w:r>
        <w:t xml:space="preserve"> OCH SERVICEAVGIFTER</w:t>
      </w:r>
      <w:bookmarkEnd w:id="9"/>
    </w:p>
    <w:p w14:paraId="72740091" w14:textId="16BC35E0" w:rsidR="00816F49" w:rsidRDefault="00816F49" w:rsidP="00816F49">
      <w:pPr>
        <w:pStyle w:val="Brdtext"/>
        <w:spacing w:before="3"/>
        <w:ind w:right="2553"/>
      </w:pPr>
      <w:r>
        <w:t xml:space="preserve">Varje medlem betalar en medlemsavgift samt en serviceavgift. Avgifterna (och eventuella övriga avgifter) beslutas vid årsmötet. </w:t>
      </w:r>
    </w:p>
    <w:p w14:paraId="32D660AF" w14:textId="668F3320" w:rsidR="00416CA2" w:rsidRPr="00927173" w:rsidRDefault="00E92685" w:rsidP="00E92685">
      <w:pPr>
        <w:pStyle w:val="Rubrik2"/>
      </w:pPr>
      <w:r>
        <w:t xml:space="preserve"> </w:t>
      </w:r>
      <w:bookmarkStart w:id="10" w:name="_Toc125356927"/>
      <w:r w:rsidR="00416CA2" w:rsidRPr="00927173">
        <w:t>11 § UTTRÄDE</w:t>
      </w:r>
      <w:bookmarkEnd w:id="10"/>
      <w:r w:rsidR="00416CA2" w:rsidRPr="00927173">
        <w:t xml:space="preserve"> </w:t>
      </w:r>
    </w:p>
    <w:p w14:paraId="7FC0552A" w14:textId="77777777" w:rsidR="0005022B" w:rsidRDefault="0005022B" w:rsidP="0005022B">
      <w:r w:rsidRPr="00816F49">
        <w:t>Medlem äger när som helst säga upp sig till utträde med uppsägningstid av tre månader före utgången av föreningens verksamhetsår.</w:t>
      </w:r>
    </w:p>
    <w:p w14:paraId="1090298B" w14:textId="77777777" w:rsidR="0005022B" w:rsidRPr="00816F49" w:rsidRDefault="0005022B" w:rsidP="0005022B"/>
    <w:p w14:paraId="05966196" w14:textId="77777777" w:rsidR="0005022B" w:rsidRDefault="0005022B" w:rsidP="0005022B">
      <w:pPr>
        <w:rPr>
          <w:b/>
          <w:bCs/>
        </w:rPr>
      </w:pPr>
      <w:r w:rsidRPr="00816F49">
        <w:t>Uppsägningen skall vara skriftlig.</w:t>
      </w:r>
    </w:p>
    <w:p w14:paraId="32D660B1" w14:textId="77777777" w:rsidR="00A8318B" w:rsidRPr="00927173" w:rsidRDefault="00A8318B" w:rsidP="000D2476"/>
    <w:p w14:paraId="32D660B2" w14:textId="5A068B93" w:rsidR="00416CA2" w:rsidRPr="000D2476" w:rsidRDefault="00416CA2" w:rsidP="000D2476">
      <w:r w:rsidRPr="00927173">
        <w:t xml:space="preserve">Medlem som inte fullgjort sina ekonomiska förpliktelser mot </w:t>
      </w:r>
      <w:r w:rsidR="00927173" w:rsidRPr="00927173">
        <w:t>föreningen</w:t>
      </w:r>
      <w:r w:rsidRPr="00927173">
        <w:t xml:space="preserve"> skall anmodas att göra det inom 30 dagar efter det att han</w:t>
      </w:r>
      <w:r w:rsidR="00BC6AB3" w:rsidRPr="00927173">
        <w:t xml:space="preserve"> eller hon</w:t>
      </w:r>
      <w:r w:rsidRPr="00927173">
        <w:t xml:space="preserve"> mottagit skrivelse härom. Underlåter medlem att betala medlemsavgift inom tre månader från förfallodag, och beviljar styrelsen inte anstånd, skall denne anses ha anmält sitt utträde ur </w:t>
      </w:r>
      <w:r w:rsidR="00404E68">
        <w:t>föreningen</w:t>
      </w:r>
      <w:r w:rsidRPr="00927173">
        <w:t>.</w:t>
      </w:r>
      <w:r w:rsidRPr="000D2476">
        <w:t xml:space="preserve"> </w:t>
      </w:r>
    </w:p>
    <w:p w14:paraId="32D660BC" w14:textId="77777777" w:rsidR="00416CA2" w:rsidRPr="0005022B" w:rsidRDefault="00416CA2" w:rsidP="00525C05">
      <w:pPr>
        <w:pStyle w:val="Rubrik2"/>
      </w:pPr>
      <w:bookmarkStart w:id="11" w:name="_Toc125356928"/>
      <w:r w:rsidRPr="0005022B">
        <w:t>13 § MEDLEMS RÄTTIGHETER OCH SKYLDIGHETER</w:t>
      </w:r>
      <w:bookmarkEnd w:id="11"/>
      <w:r w:rsidRPr="0005022B">
        <w:t xml:space="preserve">  </w:t>
      </w:r>
    </w:p>
    <w:p w14:paraId="32D660BE" w14:textId="77777777" w:rsidR="00416CA2" w:rsidRPr="0005022B" w:rsidRDefault="00416CA2" w:rsidP="000D2476">
      <w:pPr>
        <w:pStyle w:val="Liststycke"/>
        <w:numPr>
          <w:ilvl w:val="0"/>
          <w:numId w:val="15"/>
        </w:numPr>
      </w:pPr>
      <w:r w:rsidRPr="0005022B">
        <w:t xml:space="preserve">har rätt att delta i sammankomster som anordnas för medlemmarna, </w:t>
      </w:r>
    </w:p>
    <w:p w14:paraId="32D660BF" w14:textId="5047C842" w:rsidR="00416CA2" w:rsidRPr="0005022B" w:rsidRDefault="00416CA2" w:rsidP="000D2476">
      <w:pPr>
        <w:pStyle w:val="Liststycke"/>
        <w:numPr>
          <w:ilvl w:val="0"/>
          <w:numId w:val="15"/>
        </w:numPr>
      </w:pPr>
      <w:r w:rsidRPr="0005022B">
        <w:t xml:space="preserve">har rätt till information om </w:t>
      </w:r>
      <w:r w:rsidR="00404E68">
        <w:t>föreningen</w:t>
      </w:r>
      <w:r w:rsidRPr="0005022B">
        <w:t xml:space="preserve"> verksamhet, </w:t>
      </w:r>
    </w:p>
    <w:p w14:paraId="32D660C0" w14:textId="785C11FE" w:rsidR="00416CA2" w:rsidRPr="0005022B" w:rsidRDefault="00416CA2" w:rsidP="000D2476">
      <w:pPr>
        <w:pStyle w:val="Liststycke"/>
        <w:numPr>
          <w:ilvl w:val="0"/>
          <w:numId w:val="15"/>
        </w:numPr>
      </w:pPr>
      <w:r w:rsidRPr="0005022B">
        <w:t>skall betala de avgifter som beslutas av årsmöte</w:t>
      </w:r>
    </w:p>
    <w:p w14:paraId="32D660CA" w14:textId="0BCA102E" w:rsidR="00416CA2" w:rsidRDefault="00233C7A" w:rsidP="00525C05">
      <w:pPr>
        <w:pStyle w:val="Rubrik1"/>
      </w:pPr>
      <w:bookmarkStart w:id="12" w:name="_Toc125356929"/>
      <w:r>
        <w:t>ÅRSMÖTE OCH EXTRA</w:t>
      </w:r>
      <w:r w:rsidR="00816F49">
        <w:t xml:space="preserve"> </w:t>
      </w:r>
      <w:r>
        <w:t>ÅRSMÖT</w:t>
      </w:r>
      <w:r w:rsidR="00416CA2">
        <w:t>E</w:t>
      </w:r>
      <w:bookmarkEnd w:id="12"/>
      <w:r w:rsidR="00416CA2">
        <w:t xml:space="preserve"> </w:t>
      </w:r>
    </w:p>
    <w:p w14:paraId="32D660CB" w14:textId="7EA257FE" w:rsidR="00416CA2" w:rsidRDefault="00416CA2" w:rsidP="00525C05">
      <w:pPr>
        <w:pStyle w:val="Rubrik2"/>
      </w:pPr>
      <w:bookmarkStart w:id="13" w:name="_Toc125356930"/>
      <w:r>
        <w:t>15 § TIDPUNKT, KALLELSE</w:t>
      </w:r>
      <w:bookmarkEnd w:id="13"/>
      <w:r>
        <w:t xml:space="preserve"> </w:t>
      </w:r>
    </w:p>
    <w:p w14:paraId="31FFCA56" w14:textId="77AECE95" w:rsidR="00E92685" w:rsidRPr="00E92685" w:rsidRDefault="00E92685" w:rsidP="000D2476">
      <w:r w:rsidRPr="00E92685">
        <w:t xml:space="preserve">Årsmötet, som är </w:t>
      </w:r>
      <w:r w:rsidR="00816F49">
        <w:t>föreningens</w:t>
      </w:r>
      <w:r w:rsidRPr="00E92685">
        <w:t xml:space="preserve"> högsta beslutande organ, genomförs </w:t>
      </w:r>
      <w:r w:rsidR="001C467B">
        <w:t>under mars</w:t>
      </w:r>
      <w:r w:rsidR="005C3D02">
        <w:t xml:space="preserve"> eller april </w:t>
      </w:r>
      <w:r w:rsidR="001C467B">
        <w:t>månad</w:t>
      </w:r>
      <w:r w:rsidR="00BC6AB3">
        <w:t xml:space="preserve">. </w:t>
      </w:r>
    </w:p>
    <w:p w14:paraId="3D020648" w14:textId="77777777" w:rsidR="00E92685" w:rsidRPr="00E92685" w:rsidRDefault="00E92685" w:rsidP="000D2476"/>
    <w:p w14:paraId="11B7C51C" w14:textId="77777777" w:rsidR="00E92685" w:rsidRPr="00E92685" w:rsidRDefault="00E92685" w:rsidP="000D2476">
      <w:r w:rsidRPr="00E92685">
        <w:t xml:space="preserve">Styrelsen bestämmer tidpunkt och plats för respektive möte. </w:t>
      </w:r>
    </w:p>
    <w:p w14:paraId="52118B8D" w14:textId="77777777" w:rsidR="00E92685" w:rsidRPr="00E92685" w:rsidRDefault="00E92685" w:rsidP="00E92685">
      <w:pPr>
        <w:pStyle w:val="Brdtext2"/>
      </w:pPr>
    </w:p>
    <w:p w14:paraId="06238BE6" w14:textId="6BB1EEC1" w:rsidR="00E92685" w:rsidRPr="00E92685" w:rsidRDefault="00E92685" w:rsidP="000D2476">
      <w:r w:rsidRPr="00E92685">
        <w:t>Kallelse med förslag till föredragningslista skall senast tre veckor före mötet tillsändas medlemmarna</w:t>
      </w:r>
      <w:r w:rsidR="00BC6AB3">
        <w:t xml:space="preserve"> via digital kommunikation</w:t>
      </w:r>
      <w:r w:rsidR="001C467B">
        <w:t xml:space="preserve"> </w:t>
      </w:r>
      <w:r w:rsidRPr="00E92685">
        <w:t xml:space="preserve">och anslås på </w:t>
      </w:r>
      <w:r w:rsidR="001C467B">
        <w:t>föreningens</w:t>
      </w:r>
      <w:r w:rsidRPr="00E92685">
        <w:t xml:space="preserve"> </w:t>
      </w:r>
      <w:r w:rsidR="001C467B">
        <w:t>webbplats</w:t>
      </w:r>
      <w:r w:rsidRPr="00E92685">
        <w:t>.</w:t>
      </w:r>
    </w:p>
    <w:p w14:paraId="1CBAAAB5" w14:textId="77777777" w:rsidR="00E92685" w:rsidRPr="00E92685" w:rsidRDefault="00E92685" w:rsidP="000D2476"/>
    <w:p w14:paraId="6EC1096B" w14:textId="7E805D82" w:rsidR="00E92685" w:rsidRPr="00E92685" w:rsidRDefault="00E92685" w:rsidP="000D2476">
      <w:r w:rsidRPr="00E92685">
        <w:t xml:space="preserve">Verksamhets- och förvaltningsberättelse, revisionsberättelse, verksamhetsplan med budgetförslag, styrelsens och valberedningens förslag samt inkomna motioner med styrelsens yttrande skall i förekommande fall, senast en vecka före </w:t>
      </w:r>
      <w:r w:rsidR="001C467B">
        <w:t xml:space="preserve">årsmöte </w:t>
      </w:r>
      <w:r w:rsidRPr="00E92685">
        <w:t xml:space="preserve">finnas tillgängliga, </w:t>
      </w:r>
      <w:r w:rsidR="001C467B">
        <w:t>på föreningens webbplats.</w:t>
      </w:r>
    </w:p>
    <w:p w14:paraId="32D660D2" w14:textId="77777777" w:rsidR="00416CA2" w:rsidRDefault="00416CA2" w:rsidP="00525C05">
      <w:pPr>
        <w:pStyle w:val="Rubrik2"/>
      </w:pPr>
      <w:bookmarkStart w:id="14" w:name="_Toc125356931"/>
      <w:r>
        <w:lastRenderedPageBreak/>
        <w:t>16 § FÖRSLAG TILL ÄRENDEN ATT BEHANDLAS AV ÅRSMÖTE</w:t>
      </w:r>
      <w:bookmarkEnd w:id="14"/>
      <w:r>
        <w:t xml:space="preserve"> </w:t>
      </w:r>
    </w:p>
    <w:p w14:paraId="32D660D3" w14:textId="77777777" w:rsidR="00416CA2" w:rsidRPr="000D2476" w:rsidRDefault="00416CA2" w:rsidP="000D2476">
      <w:r w:rsidRPr="000D2476">
        <w:t xml:space="preserve">Såväl medlem som styrelsen får avge förslag till ärenden att behandlas av årsmötet. </w:t>
      </w:r>
    </w:p>
    <w:p w14:paraId="32D660D4" w14:textId="05210196" w:rsidR="00416CA2" w:rsidRPr="000D2476" w:rsidRDefault="00416CA2" w:rsidP="000D2476">
      <w:r w:rsidRPr="000D2476">
        <w:t xml:space="preserve">Motion (förslag) från medlem skall vara styrelsen tillhanda senast </w:t>
      </w:r>
      <w:r w:rsidR="001C467B">
        <w:t>två veckor före årsmötet</w:t>
      </w:r>
      <w:r w:rsidRPr="000D2476">
        <w:t xml:space="preserve">. Styrelsen skall till årsmötet avge skriftligt yttrande över motionen. </w:t>
      </w:r>
    </w:p>
    <w:p w14:paraId="32D660D5" w14:textId="77777777" w:rsidR="00416CA2" w:rsidRDefault="00416CA2" w:rsidP="00525C05">
      <w:pPr>
        <w:pStyle w:val="Rubrik2"/>
      </w:pPr>
      <w:bookmarkStart w:id="15" w:name="_Toc125356932"/>
      <w:r>
        <w:t>17 § RÖSTRÄTT SAMT YTTRANDE- OCH FÖRSLAGSRÄTT</w:t>
      </w:r>
      <w:bookmarkEnd w:id="15"/>
      <w:r>
        <w:t xml:space="preserve"> </w:t>
      </w:r>
    </w:p>
    <w:p w14:paraId="4078AB6F" w14:textId="5F5C15AC" w:rsidR="00505EE2" w:rsidRPr="000D2476" w:rsidRDefault="00505EE2" w:rsidP="000D2476">
      <w:r w:rsidRPr="000D2476">
        <w:t xml:space="preserve">Rösträtt på årsmötet har de medlemmar som har fullgjort sina ekonomiska förpliktelser mot </w:t>
      </w:r>
      <w:r w:rsidR="001C467B">
        <w:t>föreningen.</w:t>
      </w:r>
    </w:p>
    <w:p w14:paraId="7055A820" w14:textId="70FBAB19" w:rsidR="00505EE2" w:rsidRPr="000D2476" w:rsidRDefault="00505EE2" w:rsidP="000D2476">
      <w:r w:rsidRPr="000D2476">
        <w:t xml:space="preserve">Rösträtten </w:t>
      </w:r>
      <w:r w:rsidR="001C467B">
        <w:t>gäller en person per medlemsföretag eller personlig röst om privatperson är medlem.</w:t>
      </w:r>
      <w:r w:rsidRPr="000D2476">
        <w:t xml:space="preserve"> Vid förhinder för röstberättigad medlem får rösträtten dock utövas genom ombud. Ombud, som skall uppvisa skriftlig, dagtecknad fullmakt, får inte företräda fler än en medlem och skall själv vara medlem i föreningen. </w:t>
      </w:r>
    </w:p>
    <w:p w14:paraId="32D660DC" w14:textId="13FCC283" w:rsidR="00416CA2" w:rsidRDefault="00416CA2" w:rsidP="00525C05">
      <w:pPr>
        <w:pStyle w:val="Rubrik2"/>
      </w:pPr>
      <w:bookmarkStart w:id="16" w:name="_Toc125356933"/>
      <w:r>
        <w:t xml:space="preserve">18 § </w:t>
      </w:r>
      <w:r w:rsidR="00506CA6">
        <w:t>BESLUTSFÖRHET</w:t>
      </w:r>
      <w:bookmarkEnd w:id="16"/>
      <w:r>
        <w:t xml:space="preserve"> </w:t>
      </w:r>
    </w:p>
    <w:p w14:paraId="32D660DD" w14:textId="77777777" w:rsidR="00416CA2" w:rsidRPr="000D2476" w:rsidRDefault="00416CA2" w:rsidP="000D2476">
      <w:r w:rsidRPr="000D2476">
        <w:t xml:space="preserve">Årsmötet är beslutfört med det antal röstberättigade medlemmar som, enligt upprättad röstlängd, är närvarande på mötet. </w:t>
      </w:r>
    </w:p>
    <w:p w14:paraId="32D660DE" w14:textId="77777777" w:rsidR="00416CA2" w:rsidRDefault="00416CA2" w:rsidP="00525C05">
      <w:pPr>
        <w:pStyle w:val="Rubrik2"/>
      </w:pPr>
      <w:bookmarkStart w:id="17" w:name="_Toc125356934"/>
      <w:r>
        <w:t>19 § BESLUT OCH OMRÖSTNING</w:t>
      </w:r>
      <w:bookmarkEnd w:id="17"/>
      <w:r>
        <w:t xml:space="preserve"> </w:t>
      </w:r>
    </w:p>
    <w:p w14:paraId="32D660DF" w14:textId="77777777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 xml:space="preserve">Beslut fattas med ja- eller nejrop eller efter omröstning (votering) om sådan begärs. Beslut efter ja/nej-rop (utan omröstning) är fattat med acklamation. </w:t>
      </w:r>
    </w:p>
    <w:p w14:paraId="32D660E1" w14:textId="77777777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 xml:space="preserve">Beslut avseende val avgörs så att den/de väljs som erhåller högsta antalet avgivna röster (enkel relativ majoritet). </w:t>
      </w:r>
    </w:p>
    <w:p w14:paraId="32D660E2" w14:textId="77777777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 xml:space="preserve">Övriga beslut avgörs så att bifall kräver mer än hälften av antalet avgivna röster (enkel absolut majoritet). </w:t>
      </w:r>
    </w:p>
    <w:p w14:paraId="32D660E3" w14:textId="77777777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 xml:space="preserve">Omröstning sker öppet. Om röstberättigad medlem begär det skall dock val ske slutet. </w:t>
      </w:r>
    </w:p>
    <w:p w14:paraId="32D660E4" w14:textId="1D0E44B3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>Vid omröstning som ej avser val gäller, vid lika röstetal, det förslag som biträds av mötets ordförande, om han</w:t>
      </w:r>
      <w:r w:rsidR="00BC6AB3" w:rsidRPr="000D2476">
        <w:t xml:space="preserve"> eller hon</w:t>
      </w:r>
      <w:r w:rsidRPr="000D2476">
        <w:t xml:space="preserve"> är röstberättigad. Är han</w:t>
      </w:r>
      <w:r w:rsidR="00BC6AB3" w:rsidRPr="000D2476">
        <w:t xml:space="preserve"> eller hon</w:t>
      </w:r>
      <w:r w:rsidRPr="000D2476">
        <w:t xml:space="preserve"> inte röstberättigad avgör lotten. Vid val skall i händelse av lika röstetal lotten avgöra. </w:t>
      </w:r>
    </w:p>
    <w:p w14:paraId="32D660E5" w14:textId="77777777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 xml:space="preserve">Beslut bekräftas med klubbslag. </w:t>
      </w:r>
    </w:p>
    <w:p w14:paraId="32D660E6" w14:textId="77777777" w:rsidR="00416CA2" w:rsidRDefault="00416CA2" w:rsidP="00525C05">
      <w:pPr>
        <w:pStyle w:val="Rubrik2"/>
      </w:pPr>
      <w:bookmarkStart w:id="18" w:name="_Toc125356935"/>
      <w:r>
        <w:t>20 § VALBARHET</w:t>
      </w:r>
      <w:bookmarkEnd w:id="18"/>
      <w:r>
        <w:t xml:space="preserve"> </w:t>
      </w:r>
    </w:p>
    <w:p w14:paraId="32D660E7" w14:textId="16C0C0F8" w:rsidR="00416CA2" w:rsidRPr="000D2476" w:rsidRDefault="00416CA2" w:rsidP="000D2476">
      <w:r w:rsidRPr="000D2476">
        <w:t xml:space="preserve">Valbar till </w:t>
      </w:r>
      <w:r w:rsidR="001C467B">
        <w:t>föreningens</w:t>
      </w:r>
      <w:r w:rsidRPr="000D2476">
        <w:t xml:space="preserve"> styrelse och valberedning är endast röstberättigad medlem i </w:t>
      </w:r>
      <w:r w:rsidR="00404E68">
        <w:t>föreningen</w:t>
      </w:r>
      <w:r w:rsidRPr="000D2476">
        <w:t xml:space="preserve">. </w:t>
      </w:r>
    </w:p>
    <w:p w14:paraId="32D660E8" w14:textId="77777777" w:rsidR="00A8318B" w:rsidRPr="000D2476" w:rsidRDefault="00A8318B" w:rsidP="000D2476"/>
    <w:p w14:paraId="32D660E9" w14:textId="5688DB9E" w:rsidR="00416CA2" w:rsidRPr="000D2476" w:rsidRDefault="00416CA2" w:rsidP="000D2476">
      <w:r w:rsidRPr="000D2476">
        <w:t xml:space="preserve">Arbetstagare inom </w:t>
      </w:r>
      <w:r w:rsidR="001C467B">
        <w:t>föreningen</w:t>
      </w:r>
      <w:r w:rsidRPr="000D2476">
        <w:t xml:space="preserve"> får inte väljas till ledamot av styrelse, valberedning eller till revisor i </w:t>
      </w:r>
      <w:r w:rsidR="001C467B">
        <w:t>föreningen</w:t>
      </w:r>
      <w:r w:rsidRPr="000D2476">
        <w:t xml:space="preserve">. </w:t>
      </w:r>
    </w:p>
    <w:p w14:paraId="32D660EC" w14:textId="77777777" w:rsidR="00484560" w:rsidRPr="000D2476" w:rsidRDefault="00484560" w:rsidP="000D2476"/>
    <w:p w14:paraId="32D660ED" w14:textId="59E5D70E" w:rsidR="00416CA2" w:rsidRPr="000D2476" w:rsidRDefault="00404E68" w:rsidP="000D2476">
      <w:r>
        <w:t>Föreningen</w:t>
      </w:r>
      <w:r w:rsidR="00416CA2" w:rsidRPr="000D2476">
        <w:t xml:space="preserve"> bör ha en sådan sammansättning i styrelse, valberedning, kommittéer och andra organ att jämställdhet mellan kvinnor och män kan nås samt att olika åldersgrupper finns representerade. </w:t>
      </w:r>
    </w:p>
    <w:p w14:paraId="32D660EE" w14:textId="77777777" w:rsidR="00416CA2" w:rsidRDefault="00416CA2" w:rsidP="00525C05">
      <w:pPr>
        <w:pStyle w:val="Rubrik2"/>
      </w:pPr>
      <w:bookmarkStart w:id="19" w:name="_Toc125356936"/>
      <w:r w:rsidRPr="0060554B">
        <w:t>21 § ÄRENDEN VID ÅRSMÖTE</w:t>
      </w:r>
      <w:bookmarkEnd w:id="19"/>
      <w:r>
        <w:t xml:space="preserve"> </w:t>
      </w:r>
    </w:p>
    <w:p w14:paraId="0EA6F323" w14:textId="6F983097" w:rsidR="00E92685" w:rsidRPr="000D2476" w:rsidRDefault="00E92685" w:rsidP="000D2476">
      <w:r w:rsidRPr="000D2476">
        <w:t xml:space="preserve">Vid </w:t>
      </w:r>
      <w:r w:rsidR="00D82C05">
        <w:t>års</w:t>
      </w:r>
      <w:r w:rsidRPr="000D2476">
        <w:t xml:space="preserve"> skall följande ärenden behandlas och protokollföras: </w:t>
      </w:r>
    </w:p>
    <w:p w14:paraId="56EE0E65" w14:textId="77777777" w:rsidR="00D82C05" w:rsidRPr="00D82C05" w:rsidRDefault="00D82C05" w:rsidP="00D82C05"/>
    <w:p w14:paraId="05AB2DBC" w14:textId="0C1753F5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Årsredogörelse </w:t>
      </w:r>
    </w:p>
    <w:p w14:paraId="13062E23" w14:textId="75FC8EB4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Ekonomisk redogörelse </w:t>
      </w:r>
    </w:p>
    <w:p w14:paraId="6F24A7F7" w14:textId="74FB9223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lastRenderedPageBreak/>
        <w:t xml:space="preserve">Revisionsberättelse </w:t>
      </w:r>
    </w:p>
    <w:p w14:paraId="6C4C91DC" w14:textId="72224791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Ansvarsfrihet för det gångna verksamhetsåret </w:t>
      </w:r>
    </w:p>
    <w:p w14:paraId="50848AC0" w14:textId="28207373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Val av styrelse </w:t>
      </w:r>
    </w:p>
    <w:p w14:paraId="07CBBBE6" w14:textId="7FF9BA4C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Val av ordförande </w:t>
      </w:r>
    </w:p>
    <w:p w14:paraId="2DF4195C" w14:textId="2A6CE64E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Val av revisor och eventuell suppleant </w:t>
      </w:r>
    </w:p>
    <w:p w14:paraId="087D97BF" w14:textId="2ECBF902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Verksamhetsplan för innevarande och nästkommande verksamhetsår </w:t>
      </w:r>
    </w:p>
    <w:p w14:paraId="55332C23" w14:textId="621C7DD1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Fastställande av medlems- och serviceavgifter, för det kommande verksamhetsåret. </w:t>
      </w:r>
    </w:p>
    <w:p w14:paraId="27312BEF" w14:textId="7A13AEB0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Val av valberedning </w:t>
      </w:r>
    </w:p>
    <w:p w14:paraId="36E65DD2" w14:textId="77777777" w:rsidR="00E92685" w:rsidRPr="005D5CEE" w:rsidRDefault="00E92685" w:rsidP="00D578EE"/>
    <w:p w14:paraId="3EAA21A6" w14:textId="3B86391B" w:rsidR="00E92685" w:rsidRPr="005D5CEE" w:rsidRDefault="00E92685" w:rsidP="00D578EE">
      <w:r w:rsidRPr="005D5CEE">
        <w:t xml:space="preserve">Beslut om stadgeändring eller i fråga av större ekonomisk betydelse för </w:t>
      </w:r>
      <w:r w:rsidR="00D82C05">
        <w:t>föreningen</w:t>
      </w:r>
      <w:r w:rsidRPr="005D5CEE">
        <w:t xml:space="preserve"> eller medlemmarna får fattas endast om ärendet angivits i kallelsen till mötet. </w:t>
      </w:r>
    </w:p>
    <w:p w14:paraId="32D66107" w14:textId="77777777" w:rsidR="00416CA2" w:rsidRDefault="00416CA2" w:rsidP="00525C05">
      <w:pPr>
        <w:pStyle w:val="Rubrik2"/>
      </w:pPr>
      <w:bookmarkStart w:id="20" w:name="_Toc125356937"/>
      <w:r>
        <w:t>22 § EXTRA ÅRSMÖTE</w:t>
      </w:r>
      <w:bookmarkEnd w:id="20"/>
      <w:r>
        <w:t xml:space="preserve"> </w:t>
      </w:r>
    </w:p>
    <w:p w14:paraId="32D66108" w14:textId="77777777" w:rsidR="00416CA2" w:rsidRDefault="00416CA2" w:rsidP="00D578EE">
      <w:r>
        <w:t xml:space="preserve">Styrelsen får kalla medlemmarna till extra årsmöte. </w:t>
      </w:r>
    </w:p>
    <w:p w14:paraId="32D6610F" w14:textId="77777777" w:rsidR="00AB5437" w:rsidRDefault="00AB5437" w:rsidP="00D578EE"/>
    <w:p w14:paraId="40CB2D41" w14:textId="27498A3D" w:rsidR="0098645B" w:rsidRPr="00E92685" w:rsidRDefault="0098645B" w:rsidP="0098645B">
      <w:r w:rsidRPr="00E92685">
        <w:t>Kallelse med förslag till föredragningslista skall senast tre veckor före mötet tillsändas medlemmarna</w:t>
      </w:r>
      <w:r>
        <w:t xml:space="preserve"> via digital kommunikation </w:t>
      </w:r>
      <w:r w:rsidRPr="00E92685">
        <w:t xml:space="preserve">och anslås på </w:t>
      </w:r>
      <w:r>
        <w:t>föreningens</w:t>
      </w:r>
      <w:r w:rsidRPr="00E92685">
        <w:t xml:space="preserve"> </w:t>
      </w:r>
      <w:r>
        <w:t>webbplats</w:t>
      </w:r>
      <w:r w:rsidRPr="00E92685">
        <w:t>.</w:t>
      </w:r>
    </w:p>
    <w:p w14:paraId="32D66112" w14:textId="77777777" w:rsidR="00AB5437" w:rsidRDefault="00AB5437" w:rsidP="00D578EE"/>
    <w:p w14:paraId="32D66113" w14:textId="4D4DC2CD" w:rsidR="00416CA2" w:rsidRDefault="00416CA2" w:rsidP="00D578EE">
      <w:r>
        <w:t xml:space="preserve">Vid extra årsmöte får endast det som föranlett mötet upptas till behandling. </w:t>
      </w:r>
    </w:p>
    <w:p w14:paraId="3B370977" w14:textId="4972EFA6" w:rsidR="0098645B" w:rsidRDefault="0098645B" w:rsidP="00D578EE"/>
    <w:p w14:paraId="59608FD7" w14:textId="0EAFB631" w:rsidR="0098645B" w:rsidRDefault="0098645B" w:rsidP="00D578EE">
      <w:r>
        <w:t>S</w:t>
      </w:r>
      <w:r w:rsidRPr="00E92685">
        <w:t xml:space="preserve">enast en vecka före </w:t>
      </w:r>
      <w:r>
        <w:t xml:space="preserve">årsmöte </w:t>
      </w:r>
      <w:r w:rsidRPr="00E92685">
        <w:t xml:space="preserve">finnas tillgängliga, </w:t>
      </w:r>
      <w:r>
        <w:t>på föreningens webbplats.</w:t>
      </w:r>
    </w:p>
    <w:p w14:paraId="05ED34E5" w14:textId="77777777" w:rsidR="0098645B" w:rsidRDefault="0098645B" w:rsidP="00D578EE"/>
    <w:p w14:paraId="4132A8EA" w14:textId="4B49204C" w:rsidR="0098645B" w:rsidRDefault="00416CA2" w:rsidP="00D578EE">
      <w:r w:rsidRPr="00D82C05">
        <w:t>Om rösträtt, beslut</w:t>
      </w:r>
      <w:r w:rsidR="00D578EE" w:rsidRPr="00D82C05">
        <w:t>s</w:t>
      </w:r>
      <w:r w:rsidRPr="00D82C05">
        <w:t>förhet samt beslut och omröstning på extra årsmöte gäller det som anges i § 17, 18 och 19.</w:t>
      </w:r>
      <w:r>
        <w:t xml:space="preserve"> </w:t>
      </w:r>
    </w:p>
    <w:p w14:paraId="32D66115" w14:textId="5EA8B0F1" w:rsidR="00416CA2" w:rsidRPr="008458AA" w:rsidRDefault="00E51C09" w:rsidP="00525C05">
      <w:pPr>
        <w:pStyle w:val="Rubrik1"/>
      </w:pPr>
      <w:bookmarkStart w:id="21" w:name="_Toc125356938"/>
      <w:r w:rsidRPr="008458AA">
        <w:t>VALBEREDNIN</w:t>
      </w:r>
      <w:r w:rsidR="00416CA2" w:rsidRPr="008458AA">
        <w:t>G</w:t>
      </w:r>
      <w:bookmarkEnd w:id="21"/>
      <w:r w:rsidR="00416CA2" w:rsidRPr="008458AA">
        <w:t xml:space="preserve"> </w:t>
      </w:r>
    </w:p>
    <w:p w14:paraId="32D66116" w14:textId="7F2D9F86" w:rsidR="00416CA2" w:rsidRDefault="00416CA2" w:rsidP="00525C05">
      <w:pPr>
        <w:pStyle w:val="Rubrik2"/>
      </w:pPr>
      <w:bookmarkStart w:id="22" w:name="_Toc125356939"/>
      <w:r>
        <w:t>23 § SAMMANSÄTTNING, ÅLIGGANDEN</w:t>
      </w:r>
      <w:bookmarkEnd w:id="22"/>
      <w:r>
        <w:t xml:space="preserve"> </w:t>
      </w:r>
    </w:p>
    <w:p w14:paraId="32D66117" w14:textId="6A5C97B0" w:rsidR="00416CA2" w:rsidRDefault="00416CA2" w:rsidP="00D578EE">
      <w:r>
        <w:t>Valberedningen består av ordförande och</w:t>
      </w:r>
      <w:r w:rsidR="009F18EF">
        <w:t xml:space="preserve"> </w:t>
      </w:r>
      <w:r w:rsidR="009F18EF" w:rsidRPr="009F18EF">
        <w:t>3</w:t>
      </w:r>
      <w:r>
        <w:t xml:space="preserve"> övriga ledamöter och väljs av årsmötet. </w:t>
      </w:r>
    </w:p>
    <w:p w14:paraId="32D66118" w14:textId="77777777" w:rsidR="00416CA2" w:rsidRDefault="00416CA2" w:rsidP="00D578EE">
      <w:r>
        <w:t xml:space="preserve">Valberedningen bör ha en sådan sammansättning att jämställdhet mellan kvinnor och män kan nås samt att olika åldersgrupper finns representerade. </w:t>
      </w:r>
    </w:p>
    <w:p w14:paraId="32D66119" w14:textId="77777777" w:rsidR="00AB5437" w:rsidRDefault="00AB5437" w:rsidP="00D578EE"/>
    <w:p w14:paraId="43CE6593" w14:textId="77777777" w:rsidR="0098645B" w:rsidRDefault="00416CA2" w:rsidP="00D578EE">
      <w:r>
        <w:t xml:space="preserve">Valberedningen sammanträder på kallelse av ordföranden eller då minst halva antalet ledamöter begärt det. </w:t>
      </w:r>
      <w:r w:rsidR="0098645B">
        <w:t xml:space="preserve"> </w:t>
      </w:r>
      <w:r>
        <w:t>Valberedningen skall senast fyra veckor före årsmötet till styrelsen överlämna sitt förslag</w:t>
      </w:r>
      <w:r w:rsidR="0098645B">
        <w:t xml:space="preserve"> på förändringar i styrelsen</w:t>
      </w:r>
      <w:r>
        <w:t>.</w:t>
      </w:r>
    </w:p>
    <w:p w14:paraId="1A2E2412" w14:textId="77777777" w:rsidR="0098645B" w:rsidRDefault="0098645B" w:rsidP="00D578EE"/>
    <w:p w14:paraId="32D6611C" w14:textId="7273F129" w:rsidR="00416CA2" w:rsidRDefault="0098645B" w:rsidP="00D578EE">
      <w:r>
        <w:t>Ny- eller omval sker varje årsmöte.</w:t>
      </w:r>
      <w:r w:rsidR="00416CA2">
        <w:t xml:space="preserve"> </w:t>
      </w:r>
    </w:p>
    <w:p w14:paraId="32D6611D" w14:textId="74D87ABA" w:rsidR="00416CA2" w:rsidRDefault="00E51C09" w:rsidP="00525C05">
      <w:pPr>
        <w:pStyle w:val="Rubrik1"/>
      </w:pPr>
      <w:bookmarkStart w:id="23" w:name="_Toc125356940"/>
      <w:r>
        <w:t>RE</w:t>
      </w:r>
      <w:r w:rsidR="00416CA2">
        <w:t>V</w:t>
      </w:r>
      <w:r>
        <w:t>ISIO</w:t>
      </w:r>
      <w:r w:rsidR="00416CA2">
        <w:t>N</w:t>
      </w:r>
      <w:bookmarkEnd w:id="23"/>
      <w:r w:rsidR="00416CA2">
        <w:t xml:space="preserve"> </w:t>
      </w:r>
    </w:p>
    <w:p w14:paraId="32D6611E" w14:textId="69BC0706" w:rsidR="00416CA2" w:rsidRDefault="00416CA2" w:rsidP="00525C05">
      <w:pPr>
        <w:pStyle w:val="Rubrik2"/>
      </w:pPr>
      <w:bookmarkStart w:id="24" w:name="_Toc125356941"/>
      <w:r>
        <w:t>24 § REVISION</w:t>
      </w:r>
      <w:bookmarkEnd w:id="24"/>
      <w:r>
        <w:t xml:space="preserve"> </w:t>
      </w:r>
    </w:p>
    <w:p w14:paraId="32D6611F" w14:textId="18850F79" w:rsidR="00416CA2" w:rsidRDefault="00416CA2" w:rsidP="00D578EE">
      <w:r>
        <w:t xml:space="preserve">Revisorerna är valda av medlemmarna och skall för deras räkning mellan årsmöten granska styrelsens arbete. </w:t>
      </w:r>
      <w:r w:rsidR="00C778CD" w:rsidRPr="00C778CD">
        <w:t>Föreningens revision skall utföras av en revisor med eller utan suppleant. Revisor skall vara godkänd eller auktoriserad.</w:t>
      </w:r>
      <w:r>
        <w:t xml:space="preserve"> </w:t>
      </w:r>
    </w:p>
    <w:p w14:paraId="32D66120" w14:textId="77777777" w:rsidR="00AB5437" w:rsidRDefault="00AB5437" w:rsidP="00D578EE"/>
    <w:p w14:paraId="32D66121" w14:textId="32EA103B" w:rsidR="00416CA2" w:rsidRDefault="00416CA2" w:rsidP="00D578EE">
      <w:r>
        <w:lastRenderedPageBreak/>
        <w:t xml:space="preserve">Revisorerna har rätt att fortlöpande ta del av </w:t>
      </w:r>
      <w:r w:rsidR="0098645B">
        <w:t>föreningens</w:t>
      </w:r>
      <w:r>
        <w:t xml:space="preserve"> räkenskaper, årsmötes- och styrelseprotokoll och övriga handlingar. </w:t>
      </w:r>
    </w:p>
    <w:p w14:paraId="32D66122" w14:textId="77777777" w:rsidR="00AB5437" w:rsidRDefault="00AB5437" w:rsidP="00D578EE"/>
    <w:p w14:paraId="32D66123" w14:textId="05EC3087" w:rsidR="00416CA2" w:rsidRDefault="0098645B" w:rsidP="00D578EE">
      <w:r>
        <w:t>Föreningens</w:t>
      </w:r>
      <w:r w:rsidR="00416CA2">
        <w:t xml:space="preserve"> räkenskaper skall vara revisorerna tillhanda senast fem veckor före årsmötet. </w:t>
      </w:r>
    </w:p>
    <w:p w14:paraId="32D66124" w14:textId="77777777" w:rsidR="00416CA2" w:rsidRDefault="00416CA2" w:rsidP="00D578EE">
      <w:r>
        <w:t xml:space="preserve">Revisorerna skall, i enlighet med god revisionssed, granska styrelsens förvaltning och räkenskaper för det senaste verksamhets- och räkenskapsåret samt till styrelsen överlämna revisionsberättelse senast tre veckor före årsmötet. </w:t>
      </w:r>
    </w:p>
    <w:p w14:paraId="32D66125" w14:textId="3DA3F559" w:rsidR="00416CA2" w:rsidRDefault="00E51C09" w:rsidP="00525C05">
      <w:pPr>
        <w:pStyle w:val="Rubrik1"/>
      </w:pPr>
      <w:bookmarkStart w:id="25" w:name="_Toc125356942"/>
      <w:r>
        <w:t>STYRELS</w:t>
      </w:r>
      <w:r w:rsidR="00416CA2">
        <w:t>E</w:t>
      </w:r>
      <w:bookmarkEnd w:id="25"/>
    </w:p>
    <w:p w14:paraId="32D66126" w14:textId="4E0F2112" w:rsidR="00416CA2" w:rsidRDefault="00416CA2" w:rsidP="00525C05">
      <w:pPr>
        <w:pStyle w:val="Rubrik2"/>
      </w:pPr>
      <w:bookmarkStart w:id="26" w:name="_Toc125356943"/>
      <w:r>
        <w:t>25 § SAMMANSÄTTNING</w:t>
      </w:r>
      <w:bookmarkEnd w:id="26"/>
      <w:r>
        <w:t xml:space="preserve"> </w:t>
      </w:r>
    </w:p>
    <w:p w14:paraId="32D66127" w14:textId="1AC35C8A" w:rsidR="00416CA2" w:rsidRDefault="00416CA2" w:rsidP="00D578EE">
      <w:r>
        <w:t xml:space="preserve">Styrelsen består av ordförande och </w:t>
      </w:r>
      <w:proofErr w:type="gramStart"/>
      <w:r w:rsidR="0098645B">
        <w:t>3-5</w:t>
      </w:r>
      <w:proofErr w:type="gramEnd"/>
      <w:r>
        <w:t xml:space="preserve"> övriga ledamöter</w:t>
      </w:r>
      <w:r w:rsidR="009F18EF">
        <w:t>.</w:t>
      </w:r>
      <w:r>
        <w:t xml:space="preserve"> </w:t>
      </w:r>
    </w:p>
    <w:p w14:paraId="32D66128" w14:textId="77777777" w:rsidR="00416CA2" w:rsidRDefault="00416CA2" w:rsidP="00D578EE">
      <w:r>
        <w:t xml:space="preserve">Styrelsen bör ha en sådan sammansättning att jämställdhet mellan kvinnor och män kan nås samt att olika åldersgrupper finns representerade. </w:t>
      </w:r>
    </w:p>
    <w:p w14:paraId="4EE67C28" w14:textId="77777777" w:rsidR="00506CA6" w:rsidRDefault="00506CA6" w:rsidP="00D578EE"/>
    <w:p w14:paraId="3689F4C6" w14:textId="3CBF0B40" w:rsidR="00506CA6" w:rsidRDefault="00506CA6" w:rsidP="00D578EE">
      <w:r w:rsidRPr="00506CA6">
        <w:t>Styrelseledamöterna (inklusive ordföranden) väljs för en period av två år i taget. Om möjligt görs ny- eller omval på ca hälften av styrelseledamöterna varje år för att säkra kontinuitet i styrelsearbetet.</w:t>
      </w:r>
    </w:p>
    <w:p w14:paraId="32D66129" w14:textId="77777777" w:rsidR="00AB5437" w:rsidRDefault="00AB5437" w:rsidP="00D578EE"/>
    <w:p w14:paraId="32D6612A" w14:textId="6246108F" w:rsidR="00416CA2" w:rsidRDefault="00416CA2" w:rsidP="00D578EE">
      <w:r>
        <w:t>Styrelsen utser inom sig vice ordförande och</w:t>
      </w:r>
      <w:r w:rsidR="0098645B">
        <w:t xml:space="preserve"> kassör.</w:t>
      </w:r>
    </w:p>
    <w:p w14:paraId="32D6612C" w14:textId="77777777" w:rsidR="00AB5437" w:rsidRDefault="00AB5437" w:rsidP="00D578EE"/>
    <w:p w14:paraId="32D6612D" w14:textId="398328AC" w:rsidR="00416CA2" w:rsidRDefault="00416CA2" w:rsidP="00D578EE">
      <w:r>
        <w:t xml:space="preserve">Styrelsen får utse person till adjungerad ledamot. Sådan ledamot har inte rösträtt men kan efter beslut av styrelsen ges yttrande- och förslagsrätt. </w:t>
      </w:r>
      <w:r w:rsidR="00BC6AB3">
        <w:t>Han eller hon</w:t>
      </w:r>
      <w:r>
        <w:t xml:space="preserve"> får utses till befattning inom styrelsen. </w:t>
      </w:r>
    </w:p>
    <w:p w14:paraId="32D6612E" w14:textId="77777777" w:rsidR="00416CA2" w:rsidRDefault="00416CA2" w:rsidP="00525C05">
      <w:pPr>
        <w:pStyle w:val="Rubrik2"/>
      </w:pPr>
      <w:bookmarkStart w:id="27" w:name="_Toc125356944"/>
      <w:r>
        <w:t>26 § ÅLIGGANDEN</w:t>
      </w:r>
      <w:bookmarkEnd w:id="27"/>
      <w:r>
        <w:t xml:space="preserve"> </w:t>
      </w:r>
    </w:p>
    <w:p w14:paraId="32D6612F" w14:textId="70BE5A76" w:rsidR="00416CA2" w:rsidRDefault="00416CA2" w:rsidP="00D578EE">
      <w:r>
        <w:t xml:space="preserve">När årsmöte inte är samlat är styrelsen </w:t>
      </w:r>
      <w:r w:rsidR="00715D6F">
        <w:t>föreningens</w:t>
      </w:r>
      <w:r>
        <w:t xml:space="preserve"> beslutande organ och ansvarar för </w:t>
      </w:r>
      <w:r w:rsidR="0098645B">
        <w:t>föreningens</w:t>
      </w:r>
      <w:r>
        <w:t xml:space="preserve"> angelägenheter. </w:t>
      </w:r>
    </w:p>
    <w:p w14:paraId="32D66130" w14:textId="77777777" w:rsidR="00AB5437" w:rsidRDefault="00AB5437" w:rsidP="00D578EE"/>
    <w:p w14:paraId="32D66131" w14:textId="63AA76F4" w:rsidR="00416CA2" w:rsidRDefault="00416CA2" w:rsidP="00D578EE">
      <w:r>
        <w:t xml:space="preserve">Styrelsen skall - inom ramen för överordnade och dessa stadgar - svara för </w:t>
      </w:r>
      <w:r w:rsidR="0098645B">
        <w:t>föreningens</w:t>
      </w:r>
      <w:r>
        <w:t xml:space="preserve"> verksamhet enligt fastställda planer samt tillvarata medlemmarnas intressen. </w:t>
      </w:r>
    </w:p>
    <w:p w14:paraId="32D66132" w14:textId="77777777" w:rsidR="00AB5437" w:rsidRDefault="00AB5437" w:rsidP="00D578EE"/>
    <w:p w14:paraId="32D66133" w14:textId="77777777" w:rsidR="00416CA2" w:rsidRDefault="00416CA2" w:rsidP="00D578EE">
      <w:r>
        <w:t xml:space="preserve">Det åligger styrelsen särskilt att </w:t>
      </w:r>
    </w:p>
    <w:p w14:paraId="32D66134" w14:textId="043D1663" w:rsidR="00416CA2" w:rsidRDefault="00416CA2" w:rsidP="00D578EE">
      <w:pPr>
        <w:pStyle w:val="Liststycke"/>
        <w:numPr>
          <w:ilvl w:val="0"/>
          <w:numId w:val="23"/>
        </w:numPr>
      </w:pPr>
      <w:r>
        <w:t xml:space="preserve">tillse att </w:t>
      </w:r>
      <w:r w:rsidR="0098645B">
        <w:t>föreningen</w:t>
      </w:r>
      <w:r>
        <w:t xml:space="preserve"> följer gällande lagar och bindande regler; </w:t>
      </w:r>
    </w:p>
    <w:p w14:paraId="32D66135" w14:textId="77777777" w:rsidR="00416CA2" w:rsidRDefault="00416CA2" w:rsidP="00D578EE">
      <w:pPr>
        <w:pStyle w:val="Liststycke"/>
        <w:numPr>
          <w:ilvl w:val="0"/>
          <w:numId w:val="23"/>
        </w:numPr>
      </w:pPr>
      <w:r>
        <w:t xml:space="preserve">verkställa av årsmötet fattade beslut inom ramen för av årsmöte fastställd budget; </w:t>
      </w:r>
    </w:p>
    <w:p w14:paraId="32D66136" w14:textId="7FEE2B6A" w:rsidR="00416CA2" w:rsidRDefault="00416CA2" w:rsidP="00D578EE">
      <w:pPr>
        <w:pStyle w:val="Liststycke"/>
        <w:numPr>
          <w:ilvl w:val="0"/>
          <w:numId w:val="23"/>
        </w:numPr>
      </w:pPr>
      <w:r>
        <w:t xml:space="preserve">med arbetsgivaransvar planera, leda och fördela arbetet inom </w:t>
      </w:r>
      <w:r w:rsidR="0098645B">
        <w:t>föreningen</w:t>
      </w:r>
      <w:r>
        <w:t xml:space="preserve">; </w:t>
      </w:r>
    </w:p>
    <w:p w14:paraId="32D66137" w14:textId="6D127496" w:rsidR="00416CA2" w:rsidRDefault="00416CA2" w:rsidP="00D578EE">
      <w:pPr>
        <w:pStyle w:val="Liststycke"/>
        <w:numPr>
          <w:ilvl w:val="0"/>
          <w:numId w:val="23"/>
        </w:numPr>
      </w:pPr>
      <w:r>
        <w:t xml:space="preserve">ansvara för och förvalta </w:t>
      </w:r>
      <w:r w:rsidR="0098645B">
        <w:t>föreningens</w:t>
      </w:r>
      <w:r>
        <w:t xml:space="preserve"> medel samt redovisa dessa enligt god redovisningssed; </w:t>
      </w:r>
    </w:p>
    <w:p w14:paraId="32D66138" w14:textId="77777777" w:rsidR="00416CA2" w:rsidRDefault="00416CA2" w:rsidP="00D578EE">
      <w:pPr>
        <w:pStyle w:val="Liststycke"/>
        <w:numPr>
          <w:ilvl w:val="0"/>
          <w:numId w:val="23"/>
        </w:numPr>
      </w:pPr>
      <w:r>
        <w:t xml:space="preserve">lämna revisorerna de upplysningar och handlingar som behövs för att de skall kunna fullgöra sina uppgifter enligt stadgarna och god revisionssed; </w:t>
      </w:r>
    </w:p>
    <w:p w14:paraId="32D66139" w14:textId="77777777" w:rsidR="00416CA2" w:rsidRDefault="00416CA2" w:rsidP="00D578EE">
      <w:pPr>
        <w:pStyle w:val="Liststycke"/>
        <w:numPr>
          <w:ilvl w:val="0"/>
          <w:numId w:val="23"/>
        </w:numPr>
      </w:pPr>
      <w:r>
        <w:t xml:space="preserve">förbereda årsmöte. </w:t>
      </w:r>
    </w:p>
    <w:p w14:paraId="32D6613A" w14:textId="77777777" w:rsidR="00AB5437" w:rsidRDefault="00AB5437" w:rsidP="00D578EE"/>
    <w:p w14:paraId="32D6613B" w14:textId="5C55309C" w:rsidR="00416CA2" w:rsidRDefault="00416CA2" w:rsidP="00D578EE">
      <w:r>
        <w:t xml:space="preserve">Ordföranden är </w:t>
      </w:r>
      <w:r w:rsidR="0098645B">
        <w:t>föreningens</w:t>
      </w:r>
      <w:r>
        <w:t xml:space="preserve"> officiella representant oc</w:t>
      </w:r>
      <w:r w:rsidR="00484560">
        <w:t>h skall leda styrelsens förhand</w:t>
      </w:r>
      <w:r>
        <w:t xml:space="preserve">lingar och arbete. Vid ordförandens förfall skall vice ordföranden eller annan inom styrelsen som styrelsen utser träda in i ordförandens ställe. </w:t>
      </w:r>
    </w:p>
    <w:p w14:paraId="32D6613C" w14:textId="77777777" w:rsidR="00AB5437" w:rsidRDefault="00AB5437" w:rsidP="00D578EE"/>
    <w:p w14:paraId="4DD50B4D" w14:textId="33A315FD" w:rsidR="0072026C" w:rsidRDefault="00416CA2" w:rsidP="00D578EE">
      <w:r>
        <w:t xml:space="preserve">I övrigt fördelas arbetsuppgifterna bland styrelsens ledamöter enligt styrelsens bestämmande. </w:t>
      </w:r>
    </w:p>
    <w:p w14:paraId="32D6613E" w14:textId="77777777" w:rsidR="00416CA2" w:rsidRDefault="00416CA2" w:rsidP="00525C05">
      <w:pPr>
        <w:pStyle w:val="Rubrik2"/>
      </w:pPr>
      <w:bookmarkStart w:id="28" w:name="_Toc125356945"/>
      <w:r>
        <w:t xml:space="preserve">27 § KALLELSE, </w:t>
      </w:r>
      <w:proofErr w:type="spellStart"/>
      <w:r>
        <w:t>BESLUTFÖRHET</w:t>
      </w:r>
      <w:proofErr w:type="spellEnd"/>
      <w:r>
        <w:t xml:space="preserve"> OCH OMRÖSTNING</w:t>
      </w:r>
      <w:bookmarkEnd w:id="28"/>
      <w:r>
        <w:t xml:space="preserve"> </w:t>
      </w:r>
    </w:p>
    <w:p w14:paraId="32D6613F" w14:textId="77777777" w:rsidR="00416CA2" w:rsidRDefault="00416CA2" w:rsidP="00D578EE">
      <w:r>
        <w:t xml:space="preserve">Styrelsen sammanträder på kallelse av ordföranden eller då minst halva antalet ledamöter begärt det. </w:t>
      </w:r>
    </w:p>
    <w:p w14:paraId="32D66140" w14:textId="77777777" w:rsidR="00AB5437" w:rsidRDefault="00AB5437" w:rsidP="00D578EE"/>
    <w:p w14:paraId="32D66141" w14:textId="77777777" w:rsidR="00416CA2" w:rsidRDefault="00416CA2" w:rsidP="00D578EE">
      <w:r>
        <w:t xml:space="preserve">Kallelse till sammanträde skall i god tid tillställas samtliga styrelseledamöter med uppgift om vilka ärenden som skall behandlas vid sammanträdet. </w:t>
      </w:r>
    </w:p>
    <w:p w14:paraId="32D66142" w14:textId="77777777" w:rsidR="00484560" w:rsidRDefault="00484560" w:rsidP="00D578EE"/>
    <w:p w14:paraId="32D66143" w14:textId="77777777" w:rsidR="00416CA2" w:rsidRDefault="00416CA2" w:rsidP="00D578EE">
      <w:r>
        <w:t xml:space="preserve">Styrelsen är beslutför när samtliga ledamöter kallats och då minst halva antalet ledamöter är närvarande. </w:t>
      </w:r>
    </w:p>
    <w:p w14:paraId="32D66144" w14:textId="77777777" w:rsidR="00AB5437" w:rsidRDefault="00AB5437" w:rsidP="00D578EE"/>
    <w:p w14:paraId="32D66145" w14:textId="77777777" w:rsidR="00416CA2" w:rsidRDefault="00416CA2" w:rsidP="00D578EE">
      <w:r>
        <w:t xml:space="preserve">För alla beslut krävs att minst hälften av styrelsens samtliga ledamöter är ense om beslutet. Vid lika röstetal gäller det förslag som biträds av ordföranden. </w:t>
      </w:r>
    </w:p>
    <w:p w14:paraId="32D66146" w14:textId="77777777" w:rsidR="00AB5437" w:rsidRDefault="00AB5437" w:rsidP="00D578EE"/>
    <w:p w14:paraId="32D66147" w14:textId="77777777" w:rsidR="00416CA2" w:rsidRDefault="00416CA2" w:rsidP="00D578EE">
      <w:r>
        <w:t xml:space="preserve">Röstning får inte ske genom ombud. </w:t>
      </w:r>
    </w:p>
    <w:p w14:paraId="32D66148" w14:textId="77777777" w:rsidR="00AB5437" w:rsidRDefault="00AB5437" w:rsidP="00D578EE"/>
    <w:p w14:paraId="32D66149" w14:textId="77777777" w:rsidR="00416CA2" w:rsidRDefault="00416CA2" w:rsidP="00D578EE">
      <w:r>
        <w:t xml:space="preserve">I brådskande fall får ordföranden besluta att ärende skall avgöras genom skriftlig omröstning eller vid telefonsammanträde. Sådant beslut skall anmälas vid det närmast därefter följande sammanträdet. </w:t>
      </w:r>
    </w:p>
    <w:p w14:paraId="32D6614A" w14:textId="77777777" w:rsidR="00AB5437" w:rsidRDefault="00AB5437" w:rsidP="00D578EE"/>
    <w:p w14:paraId="32D6614B" w14:textId="405E142D" w:rsidR="00416CA2" w:rsidRDefault="00416CA2" w:rsidP="00D578EE">
      <w:r>
        <w:t xml:space="preserve">Vid </w:t>
      </w:r>
      <w:r w:rsidR="00602125">
        <w:t>styrelse</w:t>
      </w:r>
      <w:r>
        <w:t xml:space="preserve">sammanträde skall protokoll föras. Protokoll skall justeras av mötesordföranden. </w:t>
      </w:r>
    </w:p>
    <w:p w14:paraId="32D66198" w14:textId="4E2DABE6" w:rsidR="00353567" w:rsidRPr="00553FFD" w:rsidRDefault="00416CA2" w:rsidP="00D578EE">
      <w:r>
        <w:t>Avvikande mening skall antecknas till protokollet. Protokoll skall föras i nummerföljd.</w:t>
      </w:r>
    </w:p>
    <w:sectPr w:rsidR="00353567" w:rsidRPr="00553FFD" w:rsidSect="003511CC">
      <w:headerReference w:type="default" r:id="rId12"/>
      <w:footerReference w:type="default" r:id="rId13"/>
      <w:pgSz w:w="11906" w:h="16838"/>
      <w:pgMar w:top="242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1217" w14:textId="77777777" w:rsidR="00296F78" w:rsidRDefault="00296F78" w:rsidP="008A2950">
      <w:r>
        <w:separator/>
      </w:r>
    </w:p>
  </w:endnote>
  <w:endnote w:type="continuationSeparator" w:id="0">
    <w:p w14:paraId="52FE853F" w14:textId="77777777" w:rsidR="00296F78" w:rsidRDefault="00296F78" w:rsidP="008A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x Slab ExtraLight">
    <w:altName w:val="Times New Roman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4DA5" w14:textId="77777777" w:rsidR="003511CC" w:rsidRDefault="003511CC">
    <w:pPr>
      <w:pStyle w:val="Sidfot"/>
    </w:pPr>
  </w:p>
  <w:p w14:paraId="198FC354" w14:textId="269DD4F2" w:rsidR="00EF39BB" w:rsidRDefault="00EF39BB">
    <w:pPr>
      <w:pStyle w:val="Sidfot"/>
    </w:pPr>
    <w:r>
      <w:t xml:space="preserve">STADGAR </w:t>
    </w:r>
    <w:r w:rsidR="003511CC">
      <w:t>NÄRINGSLIVSFORUM I SKÖVDE</w:t>
    </w:r>
    <w:r>
      <w:tab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8458AA">
      <w:rPr>
        <w:noProof/>
      </w:rPr>
      <w:t>13</w:t>
    </w:r>
    <w:r>
      <w:fldChar w:fldCharType="end"/>
    </w:r>
  </w:p>
  <w:p w14:paraId="7C320254" w14:textId="77777777" w:rsidR="000D2476" w:rsidRDefault="000D2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268C" w14:textId="77777777" w:rsidR="00296F78" w:rsidRDefault="00296F78" w:rsidP="008A2950">
      <w:r>
        <w:separator/>
      </w:r>
    </w:p>
  </w:footnote>
  <w:footnote w:type="continuationSeparator" w:id="0">
    <w:p w14:paraId="7F577122" w14:textId="77777777" w:rsidR="00296F78" w:rsidRDefault="00296F78" w:rsidP="008A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204" w14:textId="0E248CB4" w:rsidR="000D2476" w:rsidRDefault="003511CC" w:rsidP="005D76DE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58CDF3" wp14:editId="3107B50A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303020" cy="683895"/>
          <wp:effectExtent l="0" t="0" r="5080" b="1905"/>
          <wp:wrapTight wrapText="bothSides">
            <wp:wrapPolygon edited="0">
              <wp:start x="0" y="0"/>
              <wp:lineTo x="0" y="21259"/>
              <wp:lineTo x="21474" y="21259"/>
              <wp:lineTo x="21474" y="0"/>
              <wp:lineTo x="0" y="0"/>
            </wp:wrapPolygon>
          </wp:wrapTight>
          <wp:docPr id="1" name="Bildobjekt 1" descr="Användarkonto | Näringslivsforum Skö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vändarkonto | Näringslivsforum Sköv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INCLUDEPICTURE "/Users/gustafwikblom/Library/Group Containers/UBF8T346G9.ms/WebArchiveCopyPasteTempFiles/com.microsoft.Word/4H0jzgpbDCE+9AAAAAElFTkSuQmCC" \* MERGEFORMATINET </w:instrText>
    </w:r>
    <w:r w:rsidR="00000000">
      <w:fldChar w:fldCharType="separate"/>
    </w:r>
    <w:r>
      <w:fldChar w:fldCharType="end"/>
    </w:r>
    <w:r w:rsidR="000D2476">
      <w:tab/>
    </w:r>
    <w:r w:rsidR="000D2476">
      <w:tab/>
      <w:t xml:space="preserve">Stadgar för </w:t>
    </w:r>
    <w:r>
      <w:t xml:space="preserve">Näringslivsforum i Skövde </w:t>
    </w:r>
  </w:p>
  <w:p w14:paraId="6624F9F4" w14:textId="025FD6F4" w:rsidR="000D2476" w:rsidRPr="000D2476" w:rsidRDefault="000D2476" w:rsidP="005D76DE">
    <w:pPr>
      <w:pStyle w:val="Sidhuvud"/>
      <w:jc w:val="right"/>
    </w:pPr>
    <w:r>
      <w:tab/>
      <w:t>Rev. 20</w:t>
    </w:r>
    <w:r w:rsidR="003511CC">
      <w:t>23-01-20</w:t>
    </w:r>
  </w:p>
  <w:p w14:paraId="65F902B9" w14:textId="2B063AA0" w:rsidR="000D2476" w:rsidRDefault="000D2476" w:rsidP="003511CC">
    <w:pPr>
      <w:pStyle w:val="Sidhuvud"/>
      <w:jc w:val="right"/>
    </w:pPr>
    <w:r w:rsidRPr="000D2476">
      <w:tab/>
      <w:t xml:space="preserve">Antagna vid årsmöte </w:t>
    </w:r>
    <w:proofErr w:type="gramStart"/>
    <w:r w:rsidRPr="003511CC">
      <w:rPr>
        <w:highlight w:val="yellow"/>
      </w:rPr>
      <w:t>2</w:t>
    </w:r>
    <w:r w:rsidR="003511CC" w:rsidRPr="003511CC">
      <w:rPr>
        <w:highlight w:val="yellow"/>
      </w:rPr>
      <w:t>023-03</w:t>
    </w:r>
    <w:proofErr w:type="gramEnd"/>
    <w:r w:rsidR="003511CC" w:rsidRPr="003511CC">
      <w:rPr>
        <w:highlight w:val="yellow"/>
      </w:rPr>
      <w:t>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61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F90EC8"/>
    <w:multiLevelType w:val="hybridMultilevel"/>
    <w:tmpl w:val="900A72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BAD"/>
    <w:multiLevelType w:val="hybridMultilevel"/>
    <w:tmpl w:val="7C6EE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56445"/>
    <w:multiLevelType w:val="hybridMultilevel"/>
    <w:tmpl w:val="EE92E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3584"/>
    <w:multiLevelType w:val="hybridMultilevel"/>
    <w:tmpl w:val="6D2CA2F6"/>
    <w:lvl w:ilvl="0" w:tplc="76A88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01502"/>
    <w:multiLevelType w:val="hybridMultilevel"/>
    <w:tmpl w:val="495E0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A7F"/>
    <w:multiLevelType w:val="hybridMultilevel"/>
    <w:tmpl w:val="E7B0D978"/>
    <w:lvl w:ilvl="0" w:tplc="6C8E0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5035"/>
    <w:multiLevelType w:val="hybridMultilevel"/>
    <w:tmpl w:val="B186DB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267"/>
    <w:multiLevelType w:val="hybridMultilevel"/>
    <w:tmpl w:val="905E0B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09F3CC5"/>
    <w:multiLevelType w:val="hybridMultilevel"/>
    <w:tmpl w:val="16F4F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455BD"/>
    <w:multiLevelType w:val="hybridMultilevel"/>
    <w:tmpl w:val="DA72E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B16C5"/>
    <w:multiLevelType w:val="hybridMultilevel"/>
    <w:tmpl w:val="5F3A8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C1AB0"/>
    <w:multiLevelType w:val="hybridMultilevel"/>
    <w:tmpl w:val="FEF6B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E2D32"/>
    <w:multiLevelType w:val="hybridMultilevel"/>
    <w:tmpl w:val="49247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5217B"/>
    <w:multiLevelType w:val="hybridMultilevel"/>
    <w:tmpl w:val="6B1C9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F1CC6"/>
    <w:multiLevelType w:val="hybridMultilevel"/>
    <w:tmpl w:val="04962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F4BC1"/>
    <w:multiLevelType w:val="hybridMultilevel"/>
    <w:tmpl w:val="DCD67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7021"/>
    <w:multiLevelType w:val="hybridMultilevel"/>
    <w:tmpl w:val="B7386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4E1E"/>
    <w:multiLevelType w:val="hybridMultilevel"/>
    <w:tmpl w:val="2984F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04F1A"/>
    <w:multiLevelType w:val="hybridMultilevel"/>
    <w:tmpl w:val="DA28B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36FBD"/>
    <w:multiLevelType w:val="hybridMultilevel"/>
    <w:tmpl w:val="E44E0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E7673"/>
    <w:multiLevelType w:val="hybridMultilevel"/>
    <w:tmpl w:val="A61897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6C8E02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513AD"/>
    <w:multiLevelType w:val="hybridMultilevel"/>
    <w:tmpl w:val="24CE6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0F2C"/>
    <w:multiLevelType w:val="hybridMultilevel"/>
    <w:tmpl w:val="9962F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D268C"/>
    <w:multiLevelType w:val="hybridMultilevel"/>
    <w:tmpl w:val="29DA19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807AF"/>
    <w:multiLevelType w:val="hybridMultilevel"/>
    <w:tmpl w:val="CA2484BE"/>
    <w:lvl w:ilvl="0" w:tplc="6C8E0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A3B91"/>
    <w:multiLevelType w:val="hybridMultilevel"/>
    <w:tmpl w:val="B7EC88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87662"/>
    <w:multiLevelType w:val="hybridMultilevel"/>
    <w:tmpl w:val="9B8014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525839">
    <w:abstractNumId w:val="10"/>
  </w:num>
  <w:num w:numId="2" w16cid:durableId="27996979">
    <w:abstractNumId w:val="13"/>
  </w:num>
  <w:num w:numId="3" w16cid:durableId="409618219">
    <w:abstractNumId w:val="16"/>
  </w:num>
  <w:num w:numId="4" w16cid:durableId="451291609">
    <w:abstractNumId w:val="8"/>
  </w:num>
  <w:num w:numId="5" w16cid:durableId="1792940231">
    <w:abstractNumId w:val="27"/>
  </w:num>
  <w:num w:numId="6" w16cid:durableId="1163743696">
    <w:abstractNumId w:val="28"/>
  </w:num>
  <w:num w:numId="7" w16cid:durableId="156850198">
    <w:abstractNumId w:val="19"/>
  </w:num>
  <w:num w:numId="8" w16cid:durableId="1000348536">
    <w:abstractNumId w:val="24"/>
  </w:num>
  <w:num w:numId="9" w16cid:durableId="1550655039">
    <w:abstractNumId w:val="21"/>
  </w:num>
  <w:num w:numId="10" w16cid:durableId="448861010">
    <w:abstractNumId w:val="12"/>
  </w:num>
  <w:num w:numId="11" w16cid:durableId="1260868360">
    <w:abstractNumId w:val="25"/>
  </w:num>
  <w:num w:numId="12" w16cid:durableId="1401321526">
    <w:abstractNumId w:val="0"/>
  </w:num>
  <w:num w:numId="13" w16cid:durableId="1391877817">
    <w:abstractNumId w:val="1"/>
  </w:num>
  <w:num w:numId="14" w16cid:durableId="972713246">
    <w:abstractNumId w:val="22"/>
  </w:num>
  <w:num w:numId="15" w16cid:durableId="296181292">
    <w:abstractNumId w:val="20"/>
  </w:num>
  <w:num w:numId="16" w16cid:durableId="973098789">
    <w:abstractNumId w:val="4"/>
  </w:num>
  <w:num w:numId="17" w16cid:durableId="1291353828">
    <w:abstractNumId w:val="3"/>
  </w:num>
  <w:num w:numId="18" w16cid:durableId="894269649">
    <w:abstractNumId w:val="5"/>
  </w:num>
  <w:num w:numId="19" w16cid:durableId="279840793">
    <w:abstractNumId w:val="26"/>
  </w:num>
  <w:num w:numId="20" w16cid:durableId="354117420">
    <w:abstractNumId w:val="7"/>
  </w:num>
  <w:num w:numId="21" w16cid:durableId="1109739544">
    <w:abstractNumId w:val="9"/>
  </w:num>
  <w:num w:numId="22" w16cid:durableId="1949237614">
    <w:abstractNumId w:val="2"/>
  </w:num>
  <w:num w:numId="23" w16cid:durableId="709957316">
    <w:abstractNumId w:val="15"/>
  </w:num>
  <w:num w:numId="24" w16cid:durableId="970014327">
    <w:abstractNumId w:val="6"/>
  </w:num>
  <w:num w:numId="25" w16cid:durableId="1048993763">
    <w:abstractNumId w:val="18"/>
  </w:num>
  <w:num w:numId="26" w16cid:durableId="1984845496">
    <w:abstractNumId w:val="11"/>
  </w:num>
  <w:num w:numId="27" w16cid:durableId="2017539099">
    <w:abstractNumId w:val="14"/>
  </w:num>
  <w:num w:numId="28" w16cid:durableId="315231451">
    <w:abstractNumId w:val="23"/>
  </w:num>
  <w:num w:numId="29" w16cid:durableId="10066355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A2"/>
    <w:rsid w:val="00022FE6"/>
    <w:rsid w:val="000459AA"/>
    <w:rsid w:val="0005022B"/>
    <w:rsid w:val="00066323"/>
    <w:rsid w:val="000C66D4"/>
    <w:rsid w:val="000D2476"/>
    <w:rsid w:val="00123D53"/>
    <w:rsid w:val="00140213"/>
    <w:rsid w:val="001753B1"/>
    <w:rsid w:val="00176E4C"/>
    <w:rsid w:val="001B7D04"/>
    <w:rsid w:val="001C467B"/>
    <w:rsid w:val="001E79C6"/>
    <w:rsid w:val="00233C7A"/>
    <w:rsid w:val="0026265C"/>
    <w:rsid w:val="00296F78"/>
    <w:rsid w:val="002C00DE"/>
    <w:rsid w:val="002F288D"/>
    <w:rsid w:val="002F6BEF"/>
    <w:rsid w:val="003511CC"/>
    <w:rsid w:val="00353567"/>
    <w:rsid w:val="0039305B"/>
    <w:rsid w:val="003B6F12"/>
    <w:rsid w:val="003D64FD"/>
    <w:rsid w:val="00404E68"/>
    <w:rsid w:val="00416CA2"/>
    <w:rsid w:val="00422DA5"/>
    <w:rsid w:val="0044398E"/>
    <w:rsid w:val="004747CC"/>
    <w:rsid w:val="004760C4"/>
    <w:rsid w:val="00484560"/>
    <w:rsid w:val="00505EE2"/>
    <w:rsid w:val="00506CA6"/>
    <w:rsid w:val="00525C05"/>
    <w:rsid w:val="005506A7"/>
    <w:rsid w:val="00553FFD"/>
    <w:rsid w:val="0059743F"/>
    <w:rsid w:val="005C3D02"/>
    <w:rsid w:val="005C41C3"/>
    <w:rsid w:val="005D76DE"/>
    <w:rsid w:val="00602125"/>
    <w:rsid w:val="0060554B"/>
    <w:rsid w:val="00632448"/>
    <w:rsid w:val="006471F9"/>
    <w:rsid w:val="00665C3A"/>
    <w:rsid w:val="006E4141"/>
    <w:rsid w:val="006F7686"/>
    <w:rsid w:val="007105F4"/>
    <w:rsid w:val="00715D6F"/>
    <w:rsid w:val="0071630F"/>
    <w:rsid w:val="0072026C"/>
    <w:rsid w:val="00722619"/>
    <w:rsid w:val="007F0032"/>
    <w:rsid w:val="008073AF"/>
    <w:rsid w:val="00816F49"/>
    <w:rsid w:val="008458AA"/>
    <w:rsid w:val="00850745"/>
    <w:rsid w:val="008723BE"/>
    <w:rsid w:val="008753FC"/>
    <w:rsid w:val="008A2950"/>
    <w:rsid w:val="008D3CDA"/>
    <w:rsid w:val="009219D6"/>
    <w:rsid w:val="00927173"/>
    <w:rsid w:val="00930AEB"/>
    <w:rsid w:val="009524BC"/>
    <w:rsid w:val="0098645B"/>
    <w:rsid w:val="009E74AC"/>
    <w:rsid w:val="009F18EF"/>
    <w:rsid w:val="009F39A2"/>
    <w:rsid w:val="00A22F4F"/>
    <w:rsid w:val="00A8318B"/>
    <w:rsid w:val="00A94B71"/>
    <w:rsid w:val="00AA0006"/>
    <w:rsid w:val="00AB5437"/>
    <w:rsid w:val="00AC182E"/>
    <w:rsid w:val="00AD6004"/>
    <w:rsid w:val="00B3571C"/>
    <w:rsid w:val="00BC6AB3"/>
    <w:rsid w:val="00BD67E9"/>
    <w:rsid w:val="00BE4A7F"/>
    <w:rsid w:val="00C07F54"/>
    <w:rsid w:val="00C37E2D"/>
    <w:rsid w:val="00C43CBA"/>
    <w:rsid w:val="00C778CD"/>
    <w:rsid w:val="00C8351E"/>
    <w:rsid w:val="00CA5FCD"/>
    <w:rsid w:val="00CB3CDE"/>
    <w:rsid w:val="00CD661A"/>
    <w:rsid w:val="00D0739E"/>
    <w:rsid w:val="00D41AAB"/>
    <w:rsid w:val="00D53094"/>
    <w:rsid w:val="00D578EE"/>
    <w:rsid w:val="00D82C05"/>
    <w:rsid w:val="00D85C3D"/>
    <w:rsid w:val="00D979EF"/>
    <w:rsid w:val="00E51C09"/>
    <w:rsid w:val="00E82E58"/>
    <w:rsid w:val="00E92685"/>
    <w:rsid w:val="00EB70BE"/>
    <w:rsid w:val="00ED24C7"/>
    <w:rsid w:val="00EE770E"/>
    <w:rsid w:val="00EF39BB"/>
    <w:rsid w:val="00EF4D87"/>
    <w:rsid w:val="00F40FF0"/>
    <w:rsid w:val="00F74D29"/>
    <w:rsid w:val="00F95F23"/>
    <w:rsid w:val="00FC2819"/>
    <w:rsid w:val="00FD1E97"/>
    <w:rsid w:val="00FF4407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6601A"/>
  <w15:docId w15:val="{EEC97914-3C46-491D-9083-801F3604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76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9F39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0D2476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00660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F39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9F39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9F39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ark">
    <w:name w:val="Strong"/>
    <w:basedOn w:val="Standardstycketeckensnitt"/>
    <w:qFormat/>
    <w:rsid w:val="009F39A2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9F39A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F39A2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416C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0D2476"/>
    <w:rPr>
      <w:rFonts w:ascii="Century Gothic" w:eastAsiaTheme="majorEastAsia" w:hAnsi="Century Gothic" w:cstheme="majorBidi"/>
      <w:b/>
      <w:bCs/>
      <w:color w:val="006600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A29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2950"/>
  </w:style>
  <w:style w:type="paragraph" w:styleId="Sidfot">
    <w:name w:val="footer"/>
    <w:basedOn w:val="Normal"/>
    <w:link w:val="SidfotChar"/>
    <w:uiPriority w:val="99"/>
    <w:unhideWhenUsed/>
    <w:rsid w:val="008A29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2950"/>
  </w:style>
  <w:style w:type="paragraph" w:styleId="Ballongtext">
    <w:name w:val="Balloon Text"/>
    <w:basedOn w:val="Normal"/>
    <w:link w:val="BallongtextChar"/>
    <w:uiPriority w:val="99"/>
    <w:semiHidden/>
    <w:unhideWhenUsed/>
    <w:rsid w:val="008A29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950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A2950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8A295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65C3A"/>
    <w:pPr>
      <w:tabs>
        <w:tab w:val="right" w:leader="dot" w:pos="9060"/>
      </w:tabs>
      <w:spacing w:after="100"/>
      <w:ind w:left="200"/>
    </w:pPr>
  </w:style>
  <w:style w:type="character" w:styleId="Hyperlnk">
    <w:name w:val="Hyperlink"/>
    <w:basedOn w:val="Standardstycketeckensnitt"/>
    <w:uiPriority w:val="99"/>
    <w:unhideWhenUsed/>
    <w:rsid w:val="008A295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81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C2819"/>
    <w:pPr>
      <w:ind w:left="720"/>
      <w:contextualSpacing/>
    </w:pPr>
  </w:style>
  <w:style w:type="paragraph" w:customStyle="1" w:styleId="PTKstadgetext">
    <w:name w:val="PTK_stadgetext"/>
    <w:basedOn w:val="Normal"/>
    <w:link w:val="PTKstadgetextChar"/>
    <w:qFormat/>
    <w:rsid w:val="00505EE2"/>
    <w:pPr>
      <w:overflowPunct/>
      <w:autoSpaceDE/>
      <w:autoSpaceDN/>
      <w:adjustRightInd/>
      <w:ind w:left="33"/>
      <w:textAlignment w:val="auto"/>
    </w:pPr>
    <w:rPr>
      <w:rFonts w:ascii="Brix Slab ExtraLight" w:hAnsi="Brix Slab ExtraLight"/>
      <w:bCs/>
      <w:color w:val="000000" w:themeColor="text1"/>
      <w:sz w:val="22"/>
      <w:szCs w:val="24"/>
    </w:rPr>
  </w:style>
  <w:style w:type="character" w:customStyle="1" w:styleId="PTKstadgetextChar">
    <w:name w:val="PTK_stadgetext Char"/>
    <w:basedOn w:val="Standardstycketeckensnitt"/>
    <w:link w:val="PTKstadgetext"/>
    <w:rsid w:val="00505EE2"/>
    <w:rPr>
      <w:rFonts w:ascii="Brix Slab ExtraLight" w:hAnsi="Brix Slab ExtraLight"/>
      <w:bCs/>
      <w:color w:val="000000" w:themeColor="text1"/>
      <w:sz w:val="22"/>
      <w:szCs w:val="24"/>
    </w:rPr>
  </w:style>
  <w:style w:type="paragraph" w:styleId="Ingetavstnd">
    <w:name w:val="No Spacing"/>
    <w:uiPriority w:val="1"/>
    <w:qFormat/>
    <w:rsid w:val="004747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xt">
    <w:name w:val="Body Text"/>
    <w:basedOn w:val="Normal"/>
    <w:link w:val="BrdtextChar"/>
    <w:semiHidden/>
    <w:unhideWhenUsed/>
    <w:rsid w:val="0071630F"/>
    <w:pPr>
      <w:tabs>
        <w:tab w:val="left" w:pos="283"/>
      </w:tabs>
      <w:overflowPunct/>
      <w:autoSpaceDE/>
      <w:autoSpaceDN/>
      <w:adjustRightInd/>
      <w:spacing w:after="113"/>
      <w:textAlignment w:val="auto"/>
    </w:pPr>
    <w:rPr>
      <w:color w:val="000000"/>
    </w:rPr>
  </w:style>
  <w:style w:type="character" w:customStyle="1" w:styleId="BrdtextChar">
    <w:name w:val="Brödtext Char"/>
    <w:basedOn w:val="Standardstycketeckensnitt"/>
    <w:link w:val="Brdtext"/>
    <w:semiHidden/>
    <w:rsid w:val="0071630F"/>
    <w:rPr>
      <w:color w:val="000000"/>
    </w:rPr>
  </w:style>
  <w:style w:type="paragraph" w:customStyle="1" w:styleId="rubrik20">
    <w:name w:val="rubrik 2"/>
    <w:basedOn w:val="Normal"/>
    <w:next w:val="Brdtext"/>
    <w:rsid w:val="0071630F"/>
    <w:pPr>
      <w:keepNext/>
      <w:pageBreakBefore/>
      <w:tabs>
        <w:tab w:val="left" w:pos="1134"/>
      </w:tabs>
      <w:overflowPunct/>
      <w:autoSpaceDE/>
      <w:autoSpaceDN/>
      <w:adjustRightInd/>
      <w:spacing w:before="340" w:after="113"/>
      <w:ind w:left="1134" w:hanging="1134"/>
      <w:textAlignment w:val="auto"/>
    </w:pPr>
    <w:rPr>
      <w:rFonts w:ascii="Arial" w:hAnsi="Arial"/>
      <w:b/>
      <w:sz w:val="28"/>
    </w:rPr>
  </w:style>
  <w:style w:type="paragraph" w:customStyle="1" w:styleId="rubrik3">
    <w:name w:val="rubrik 3"/>
    <w:basedOn w:val="rubrik20"/>
    <w:next w:val="Brdtext"/>
    <w:rsid w:val="0071630F"/>
    <w:pPr>
      <w:pageBreakBefore w:val="0"/>
      <w:tabs>
        <w:tab w:val="clear" w:pos="1134"/>
      </w:tabs>
      <w:spacing w:before="227"/>
      <w:ind w:left="0" w:firstLine="0"/>
    </w:pPr>
    <w:rPr>
      <w:sz w:val="24"/>
    </w:rPr>
  </w:style>
  <w:style w:type="paragraph" w:customStyle="1" w:styleId="Brdtext2">
    <w:name w:val="Brödtext2"/>
    <w:basedOn w:val="Default"/>
    <w:qFormat/>
    <w:rsid w:val="00E92685"/>
    <w:rPr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493050-46a0-4594-abc6-84caa49cf8f9">
      <Terms xmlns="http://schemas.microsoft.com/office/infopath/2007/PartnerControls"/>
    </lcf76f155ced4ddcb4097134ff3c332f>
    <TaxCatchAll xmlns="0396b371-bb41-4798-b5e4-5a008558d6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3D0977568AE44B2AB6BCD16BB1028" ma:contentTypeVersion="16" ma:contentTypeDescription="Skapa ett nytt dokument." ma:contentTypeScope="" ma:versionID="23a9ef311452d3cada4cff8a452b18cf">
  <xsd:schema xmlns:xsd="http://www.w3.org/2001/XMLSchema" xmlns:xs="http://www.w3.org/2001/XMLSchema" xmlns:p="http://schemas.microsoft.com/office/2006/metadata/properties" xmlns:ns2="c8493050-46a0-4594-abc6-84caa49cf8f9" xmlns:ns3="0396b371-bb41-4798-b5e4-5a008558d6e9" targetNamespace="http://schemas.microsoft.com/office/2006/metadata/properties" ma:root="true" ma:fieldsID="cf7f5322f7a0d74581e243f4121bd110" ns2:_="" ns3:_="">
    <xsd:import namespace="c8493050-46a0-4594-abc6-84caa49cf8f9"/>
    <xsd:import namespace="0396b371-bb41-4798-b5e4-5a008558d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3050-46a0-4594-abc6-84caa49cf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111f397-caaf-4611-a01b-bc8738237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6b371-bb41-4798-b5e4-5a008558d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009a3d-9b54-4c1f-b04a-442269e503a6}" ma:internalName="TaxCatchAll" ma:showField="CatchAllData" ma:web="0396b371-bb41-4798-b5e4-5a008558d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9B505-7B0C-4354-B867-4027CA463F58}">
  <ds:schemaRefs>
    <ds:schemaRef ds:uri="http://schemas.microsoft.com/office/2006/metadata/properties"/>
    <ds:schemaRef ds:uri="http://schemas.microsoft.com/office/infopath/2007/PartnerControls"/>
    <ds:schemaRef ds:uri="c8493050-46a0-4594-abc6-84caa49cf8f9"/>
    <ds:schemaRef ds:uri="0396b371-bb41-4798-b5e4-5a008558d6e9"/>
  </ds:schemaRefs>
</ds:datastoreItem>
</file>

<file path=customXml/itemProps2.xml><?xml version="1.0" encoding="utf-8"?>
<ds:datastoreItem xmlns:ds="http://schemas.openxmlformats.org/officeDocument/2006/customXml" ds:itemID="{A1A294AC-FE37-47DE-928C-F272AD4CF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16BCC-2E79-4868-B36C-66BCD9A21B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8B5349-A3B5-4357-8C26-B64CFC8E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93050-46a0-4594-abc6-84caa49cf8f9"/>
    <ds:schemaRef ds:uri="0396b371-bb41-4798-b5e4-5a008558d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2199</Words>
  <Characters>11656</Characters>
  <Application>Microsoft Office Word</Application>
  <DocSecurity>0</DocSecurity>
  <Lines>97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Martina Fogelberg</cp:lastModifiedBy>
  <cp:revision>3</cp:revision>
  <cp:lastPrinted>2023-01-23T07:44:00Z</cp:lastPrinted>
  <dcterms:created xsi:type="dcterms:W3CDTF">2023-01-27T15:20:00Z</dcterms:created>
  <dcterms:modified xsi:type="dcterms:W3CDTF">2023-01-27T15:37:00Z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0x01010054BF24934F326E469817B5BFED68BC74</vt:lpwstr>
  </property>
</Properties>
</file>